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D671" w14:textId="42203F7E" w:rsidR="006B36AB" w:rsidRDefault="006B36AB" w:rsidP="00427BE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51E4C9" wp14:editId="6A309C83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557145" cy="2419350"/>
            <wp:effectExtent l="0" t="0" r="0" b="0"/>
            <wp:wrapNone/>
            <wp:docPr id="72496463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5E9B9" w14:textId="415DAF70" w:rsidR="006B36AB" w:rsidRDefault="006B36AB" w:rsidP="00427BE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20DF45" w14:textId="77777777" w:rsidR="006B36AB" w:rsidRDefault="006B36AB" w:rsidP="00427BE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5AC9744" w14:textId="77777777" w:rsidR="006B36AB" w:rsidRDefault="006B36AB" w:rsidP="00427BE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4A1E3F2" w14:textId="77777777" w:rsidR="006B36AB" w:rsidRDefault="006B36AB" w:rsidP="00427BE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887033" w14:textId="77777777" w:rsidR="006B36AB" w:rsidRDefault="006B36AB" w:rsidP="00427BE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E3E7314" w14:textId="77777777" w:rsidR="006B36AB" w:rsidRDefault="006B36AB" w:rsidP="00427BE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1E2ACC4" w14:textId="77777777" w:rsidR="006B36AB" w:rsidRDefault="006B36AB" w:rsidP="006B36AB">
      <w:pPr>
        <w:spacing w:after="0" w:line="240" w:lineRule="auto"/>
        <w:rPr>
          <w:rFonts w:ascii="TH SarabunIT๙" w:hAnsi="TH SarabunIT๙" w:cs="TH SarabunIT๙"/>
          <w:sz w:val="72"/>
          <w:szCs w:val="72"/>
        </w:rPr>
      </w:pPr>
    </w:p>
    <w:p w14:paraId="7F763498" w14:textId="350DEA4F" w:rsidR="006B36AB" w:rsidRPr="006B36AB" w:rsidRDefault="006B36AB" w:rsidP="006B36AB">
      <w:pPr>
        <w:spacing w:after="0" w:line="240" w:lineRule="auto"/>
        <w:rPr>
          <w:rFonts w:ascii="TH SarabunIT๙" w:hAnsi="TH SarabunIT๙" w:cs="TH SarabunIT๙"/>
          <w:b/>
          <w:bCs/>
          <w:sz w:val="68"/>
          <w:szCs w:val="68"/>
        </w:rPr>
      </w:pPr>
      <w:r w:rsidRPr="006B36AB">
        <w:rPr>
          <w:rFonts w:ascii="TH SarabunIT๙" w:hAnsi="TH SarabunIT๙" w:cs="TH SarabunIT๙" w:hint="cs"/>
          <w:b/>
          <w:bCs/>
          <w:sz w:val="68"/>
          <w:szCs w:val="68"/>
          <w:cs/>
        </w:rPr>
        <w:t>รายงานผล</w:t>
      </w:r>
      <w:r w:rsidRPr="006B36AB">
        <w:rPr>
          <w:rFonts w:ascii="TH SarabunIT๙" w:hAnsi="TH SarabunIT๙" w:cs="TH SarabunIT๙"/>
          <w:b/>
          <w:bCs/>
          <w:sz w:val="68"/>
          <w:szCs w:val="68"/>
          <w:cs/>
        </w:rPr>
        <w:t>การบริหารและพัฒนาทรัพยากรบุคคล</w:t>
      </w:r>
    </w:p>
    <w:p w14:paraId="74CCB023" w14:textId="5A6AC3B8" w:rsidR="006B36AB" w:rsidRPr="006B36AB" w:rsidRDefault="006B36AB" w:rsidP="006B36AB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68"/>
          <w:szCs w:val="68"/>
          <w:cs/>
        </w:rPr>
      </w:pPr>
      <w:r w:rsidRPr="006B36AB">
        <w:rPr>
          <w:rFonts w:ascii="TH SarabunIT๙" w:hAnsi="TH SarabunIT๙" w:cs="TH SarabunIT๙" w:hint="cs"/>
          <w:b/>
          <w:bCs/>
          <w:sz w:val="68"/>
          <w:szCs w:val="68"/>
          <w:cs/>
        </w:rPr>
        <w:t xml:space="preserve">    </w:t>
      </w:r>
      <w:r w:rsidRPr="006B36AB">
        <w:rPr>
          <w:rFonts w:ascii="TH SarabunIT๙" w:hAnsi="TH SarabunIT๙" w:cs="TH SarabunIT๙"/>
          <w:b/>
          <w:bCs/>
          <w:sz w:val="68"/>
          <w:szCs w:val="68"/>
          <w:cs/>
        </w:rPr>
        <w:t xml:space="preserve">ประจำปีงบประมาณ </w:t>
      </w:r>
      <w:r w:rsidRPr="006B36AB">
        <w:rPr>
          <w:rFonts w:ascii="TH SarabunIT๙" w:hAnsi="TH SarabunIT๙" w:cs="TH SarabunIT๙"/>
          <w:b/>
          <w:bCs/>
          <w:sz w:val="68"/>
          <w:szCs w:val="68"/>
        </w:rPr>
        <w:t>256</w:t>
      </w:r>
      <w:r>
        <w:rPr>
          <w:rFonts w:ascii="TH SarabunIT๙" w:hAnsi="TH SarabunIT๙" w:cs="TH SarabunIT๙"/>
          <w:b/>
          <w:bCs/>
          <w:sz w:val="68"/>
          <w:szCs w:val="68"/>
        </w:rPr>
        <w:t>6</w:t>
      </w:r>
    </w:p>
    <w:p w14:paraId="6B8E37E8" w14:textId="77777777" w:rsidR="006B36AB" w:rsidRPr="006B36AB" w:rsidRDefault="006B36AB" w:rsidP="006B36AB">
      <w:pPr>
        <w:spacing w:after="0" w:line="240" w:lineRule="auto"/>
        <w:ind w:firstLine="1134"/>
        <w:rPr>
          <w:rFonts w:ascii="TH SarabunIT๙" w:hAnsi="TH SarabunIT๙" w:cs="TH SarabunIT๙"/>
          <w:sz w:val="68"/>
          <w:szCs w:val="68"/>
        </w:rPr>
      </w:pPr>
    </w:p>
    <w:p w14:paraId="4A03AF99" w14:textId="77777777" w:rsidR="006B36AB" w:rsidRPr="00F52FD6" w:rsidRDefault="006B36AB" w:rsidP="006B36AB">
      <w:pPr>
        <w:spacing w:after="0" w:line="240" w:lineRule="auto"/>
        <w:ind w:firstLine="1134"/>
        <w:rPr>
          <w:rFonts w:ascii="TH SarabunIT๙" w:hAnsi="TH SarabunIT๙" w:cs="TH SarabunIT๙"/>
          <w:sz w:val="56"/>
          <w:szCs w:val="56"/>
        </w:rPr>
      </w:pPr>
    </w:p>
    <w:p w14:paraId="0A746537" w14:textId="77777777" w:rsidR="006B36AB" w:rsidRPr="00F52FD6" w:rsidRDefault="006B36AB" w:rsidP="006B36AB">
      <w:pPr>
        <w:spacing w:after="0" w:line="240" w:lineRule="auto"/>
        <w:ind w:firstLine="1134"/>
        <w:rPr>
          <w:rFonts w:ascii="TH SarabunIT๙" w:hAnsi="TH SarabunIT๙" w:cs="TH SarabunIT๙"/>
          <w:sz w:val="56"/>
          <w:szCs w:val="56"/>
        </w:rPr>
      </w:pPr>
    </w:p>
    <w:p w14:paraId="2E5BA049" w14:textId="77777777" w:rsidR="006B36AB" w:rsidRPr="00F52FD6" w:rsidRDefault="006B36AB" w:rsidP="006B36AB">
      <w:pPr>
        <w:spacing w:after="0" w:line="240" w:lineRule="auto"/>
        <w:ind w:firstLine="1134"/>
        <w:rPr>
          <w:rFonts w:ascii="TH SarabunIT๙" w:hAnsi="TH SarabunIT๙" w:cs="TH SarabunIT๙"/>
          <w:sz w:val="56"/>
          <w:szCs w:val="56"/>
        </w:rPr>
      </w:pPr>
    </w:p>
    <w:p w14:paraId="0C20D7EE" w14:textId="77777777" w:rsidR="006B36AB" w:rsidRPr="00F52FD6" w:rsidRDefault="006B36AB" w:rsidP="006B36AB">
      <w:pPr>
        <w:spacing w:after="0" w:line="240" w:lineRule="auto"/>
        <w:ind w:firstLine="1134"/>
        <w:rPr>
          <w:rFonts w:ascii="TH SarabunIT๙" w:hAnsi="TH SarabunIT๙" w:cs="TH SarabunIT๙"/>
          <w:sz w:val="56"/>
          <w:szCs w:val="56"/>
        </w:rPr>
      </w:pPr>
    </w:p>
    <w:p w14:paraId="63087CE8" w14:textId="77777777" w:rsidR="006B36AB" w:rsidRPr="00F52FD6" w:rsidRDefault="006B36AB" w:rsidP="006B36AB">
      <w:pPr>
        <w:spacing w:after="0" w:line="240" w:lineRule="auto"/>
        <w:ind w:firstLine="1134"/>
        <w:rPr>
          <w:rFonts w:ascii="TH SarabunIT๙" w:hAnsi="TH SarabunIT๙" w:cs="TH SarabunIT๙"/>
          <w:sz w:val="56"/>
          <w:szCs w:val="56"/>
        </w:rPr>
      </w:pPr>
    </w:p>
    <w:p w14:paraId="57ACBA01" w14:textId="77777777" w:rsidR="006B36AB" w:rsidRPr="00F52FD6" w:rsidRDefault="006B36AB" w:rsidP="006B36AB">
      <w:pPr>
        <w:spacing w:after="0" w:line="240" w:lineRule="auto"/>
        <w:ind w:firstLine="1134"/>
        <w:rPr>
          <w:rFonts w:ascii="TH SarabunIT๙" w:hAnsi="TH SarabunIT๙" w:cs="TH SarabunIT๙"/>
          <w:sz w:val="56"/>
          <w:szCs w:val="56"/>
        </w:rPr>
      </w:pPr>
    </w:p>
    <w:p w14:paraId="18689D85" w14:textId="77777777" w:rsidR="006B36AB" w:rsidRPr="00F52FD6" w:rsidRDefault="006B36AB" w:rsidP="006B36AB">
      <w:pPr>
        <w:spacing w:after="0" w:line="240" w:lineRule="auto"/>
        <w:ind w:firstLine="1134"/>
        <w:rPr>
          <w:rFonts w:ascii="TH SarabunIT๙" w:hAnsi="TH SarabunIT๙" w:cs="TH SarabunIT๙"/>
          <w:sz w:val="56"/>
          <w:szCs w:val="56"/>
        </w:rPr>
      </w:pPr>
    </w:p>
    <w:p w14:paraId="58343131" w14:textId="77777777" w:rsidR="006B36AB" w:rsidRPr="00F52FD6" w:rsidRDefault="006B36AB" w:rsidP="006B36AB">
      <w:pPr>
        <w:spacing w:after="0" w:line="240" w:lineRule="auto"/>
        <w:rPr>
          <w:rFonts w:ascii="TH SarabunIT๙" w:hAnsi="TH SarabunIT๙" w:cs="TH SarabunIT๙"/>
          <w:sz w:val="56"/>
          <w:szCs w:val="56"/>
        </w:rPr>
      </w:pPr>
    </w:p>
    <w:p w14:paraId="6550053C" w14:textId="07DD9A56" w:rsidR="006B36AB" w:rsidRDefault="006B36AB" w:rsidP="006B36AB">
      <w:pPr>
        <w:spacing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sz w:val="56"/>
          <w:szCs w:val="56"/>
          <w:cs/>
        </w:rPr>
        <w:t xml:space="preserve">                                               </w:t>
      </w:r>
      <w:r w:rsidRPr="00F52FD6">
        <w:rPr>
          <w:rFonts w:ascii="TH SarabunIT๙" w:hAnsi="TH SarabunIT๙" w:cs="TH SarabunIT๙"/>
          <w:b/>
          <w:bCs/>
          <w:sz w:val="44"/>
          <w:szCs w:val="44"/>
          <w:cs/>
        </w:rPr>
        <w:t>งานการเจ้าหน้าที่</w:t>
      </w:r>
    </w:p>
    <w:p w14:paraId="49E5AB55" w14:textId="3D45FD3B" w:rsidR="006B36AB" w:rsidRPr="00F52FD6" w:rsidRDefault="006B36AB" w:rsidP="006B36AB">
      <w:pPr>
        <w:spacing w:after="0" w:line="240" w:lineRule="auto"/>
        <w:ind w:firstLine="1134"/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</w:rPr>
        <w:t xml:space="preserve">   </w:t>
      </w:r>
      <w:r w:rsidRPr="00F52FD6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F52FD6">
        <w:rPr>
          <w:rFonts w:ascii="TH SarabunIT๙" w:hAnsi="TH SarabunIT๙" w:cs="TH SarabunIT๙"/>
          <w:b/>
          <w:bCs/>
          <w:sz w:val="44"/>
          <w:szCs w:val="44"/>
          <w:cs/>
        </w:rPr>
        <w:t>องค์การบริหารส่วน</w:t>
      </w:r>
      <w:r w:rsidRPr="00F52FD6">
        <w:rPr>
          <w:rFonts w:ascii="TH SarabunIT๙" w:hAnsi="TH SarabunIT๙" w:cs="TH SarabunIT๙" w:hint="cs"/>
          <w:b/>
          <w:bCs/>
          <w:sz w:val="44"/>
          <w:szCs w:val="44"/>
          <w:cs/>
        </w:rPr>
        <w:t>ตำบลบือเระ</w:t>
      </w:r>
    </w:p>
    <w:p w14:paraId="72BB480D" w14:textId="60A3A738" w:rsidR="006B36AB" w:rsidRDefault="006B36AB" w:rsidP="006B36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52FD6">
        <w:rPr>
          <w:rFonts w:ascii="TH SarabunIT๙" w:hAnsi="TH SarabunIT๙" w:cs="TH SarabunIT๙"/>
          <w:b/>
          <w:bCs/>
          <w:sz w:val="44"/>
          <w:szCs w:val="44"/>
        </w:rPr>
        <w:t xml:space="preserve">                     </w:t>
      </w:r>
      <w:r>
        <w:rPr>
          <w:rFonts w:ascii="TH SarabunIT๙" w:hAnsi="TH SarabunIT๙" w:cs="TH SarabunIT๙"/>
          <w:b/>
          <w:bCs/>
          <w:sz w:val="44"/>
          <w:szCs w:val="44"/>
        </w:rPr>
        <w:t xml:space="preserve">                                </w:t>
      </w:r>
      <w:r w:rsidRPr="00F52FD6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F52FD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อำเภอสายบุรี </w:t>
      </w:r>
      <w:r w:rsidRPr="00F52FD6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จังหวัด</w:t>
      </w:r>
      <w:r w:rsidRPr="00F52FD6">
        <w:rPr>
          <w:rFonts w:ascii="TH SarabunIT๙" w:hAnsi="TH SarabunIT๙" w:cs="TH SarabunIT๙" w:hint="cs"/>
          <w:b/>
          <w:bCs/>
          <w:sz w:val="44"/>
          <w:szCs w:val="44"/>
          <w:cs/>
        </w:rPr>
        <w:t>ปัตตานี</w:t>
      </w:r>
    </w:p>
    <w:p w14:paraId="2A84673D" w14:textId="77777777" w:rsidR="006B36AB" w:rsidRDefault="006B36AB" w:rsidP="006B36A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2F9E839B" w14:textId="77777777" w:rsidR="006B36AB" w:rsidRDefault="006B36AB" w:rsidP="00427BE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0E01F1E" w14:textId="77777777" w:rsidR="00E86820" w:rsidRDefault="00E86820" w:rsidP="00427BE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05DB9EA" w14:textId="77777777" w:rsidR="00E86820" w:rsidRDefault="00E86820" w:rsidP="00427BE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7510FF5" w14:textId="77777777" w:rsidR="0080737A" w:rsidRDefault="0080737A" w:rsidP="0080737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  <w:sectPr w:rsidR="0080737A" w:rsidSect="00B97CB3"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</w:p>
    <w:p w14:paraId="466C0852" w14:textId="77777777" w:rsidR="00E86820" w:rsidRDefault="00E86820" w:rsidP="0080737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5ACF334" w14:textId="34796182" w:rsidR="00427BE6" w:rsidRDefault="00427BE6" w:rsidP="00427BE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A33CE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รายงานผลการบริหาร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และพัฒนา</w:t>
      </w:r>
      <w:r w:rsidRPr="00FA33C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ทรัพยากรบุคคล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ขององค์การบริหารส่วนตำบลบือเระ</w:t>
      </w:r>
    </w:p>
    <w:p w14:paraId="2E7B94E0" w14:textId="7259692A" w:rsidR="00427BE6" w:rsidRPr="00FA33CE" w:rsidRDefault="006B36AB" w:rsidP="00427BE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A33C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427BE6" w:rsidRPr="00FA33CE">
        <w:rPr>
          <w:rFonts w:ascii="TH SarabunIT๙" w:hAnsi="TH SarabunIT๙" w:cs="TH SarabunIT๙"/>
          <w:b/>
          <w:bCs/>
          <w:sz w:val="36"/>
          <w:szCs w:val="36"/>
          <w:cs/>
        </w:rPr>
        <w:t>ประจ</w:t>
      </w:r>
      <w:r w:rsidR="00427BE6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="00427BE6" w:rsidRPr="00FA33C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ปีงบประมาณ พ.ศ. </w:t>
      </w:r>
      <w:r w:rsidR="00427BE6" w:rsidRPr="00FA33CE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427BE6"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tbl>
      <w:tblPr>
        <w:tblStyle w:val="a3"/>
        <w:tblpPr w:leftFromText="180" w:rightFromText="180" w:vertAnchor="page" w:horzAnchor="margin" w:tblpXSpec="center" w:tblpY="2611"/>
        <w:tblW w:w="14879" w:type="dxa"/>
        <w:tblLook w:val="04A0" w:firstRow="1" w:lastRow="0" w:firstColumn="1" w:lastColumn="0" w:noHBand="0" w:noVBand="1"/>
      </w:tblPr>
      <w:tblGrid>
        <w:gridCol w:w="988"/>
        <w:gridCol w:w="4536"/>
        <w:gridCol w:w="3827"/>
        <w:gridCol w:w="1701"/>
        <w:gridCol w:w="1701"/>
        <w:gridCol w:w="2126"/>
      </w:tblGrid>
      <w:tr w:rsidR="003B3CE5" w14:paraId="772D10F2" w14:textId="77777777" w:rsidTr="003B3CE5">
        <w:tc>
          <w:tcPr>
            <w:tcW w:w="988" w:type="dxa"/>
          </w:tcPr>
          <w:p w14:paraId="0ACB5C72" w14:textId="77777777" w:rsidR="00167496" w:rsidRPr="000E70DF" w:rsidRDefault="00167496" w:rsidP="006B36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70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14:paraId="36A64321" w14:textId="77777777" w:rsidR="00167496" w:rsidRPr="000E70DF" w:rsidRDefault="00167496" w:rsidP="006B36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70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</w:tcPr>
          <w:p w14:paraId="6EB19ACF" w14:textId="2B3E6D7C" w:rsidR="00167496" w:rsidRPr="000E70DF" w:rsidRDefault="00167496" w:rsidP="00227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70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ผลการดำเนินการโครงการ/กิจกรรม</w:t>
            </w:r>
          </w:p>
        </w:tc>
        <w:tc>
          <w:tcPr>
            <w:tcW w:w="1701" w:type="dxa"/>
          </w:tcPr>
          <w:p w14:paraId="236A07EE" w14:textId="5DD5D0A1" w:rsidR="00167496" w:rsidRPr="000E70DF" w:rsidRDefault="00167496" w:rsidP="006B36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70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14:paraId="35BEFF1E" w14:textId="77777777" w:rsidR="00167496" w:rsidRPr="000E70DF" w:rsidRDefault="00167496" w:rsidP="006B36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70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</w:t>
            </w:r>
          </w:p>
        </w:tc>
        <w:tc>
          <w:tcPr>
            <w:tcW w:w="2126" w:type="dxa"/>
          </w:tcPr>
          <w:p w14:paraId="7B4DEA93" w14:textId="77777777" w:rsidR="00167496" w:rsidRPr="000E70DF" w:rsidRDefault="00167496" w:rsidP="006B36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70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3B3CE5" w14:paraId="558691CB" w14:textId="77777777" w:rsidTr="003B3CE5">
        <w:trPr>
          <w:trHeight w:val="887"/>
        </w:trPr>
        <w:tc>
          <w:tcPr>
            <w:tcW w:w="988" w:type="dxa"/>
          </w:tcPr>
          <w:p w14:paraId="16F00462" w14:textId="77777777" w:rsidR="00167496" w:rsidRPr="00FA33CE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A33C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14:paraId="10E4EFCF" w14:textId="77777777" w:rsidR="00167496" w:rsidRPr="00FA33CE" w:rsidRDefault="00167496" w:rsidP="008918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1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จัดส่งบุคลากรเข้ารับการอบรมในสายงานที่มีในแผนอัตรากำลัง</w:t>
            </w:r>
          </w:p>
        </w:tc>
        <w:tc>
          <w:tcPr>
            <w:tcW w:w="3827" w:type="dxa"/>
          </w:tcPr>
          <w:p w14:paraId="6F892CEC" w14:textId="40F87FC4" w:rsidR="00167496" w:rsidRDefault="00167496" w:rsidP="008918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ผู้เข้ารับการฝึกอบรมสามารถนำความรู้จากการฝึกอบรมมาปฏิบัติงานได้</w:t>
            </w:r>
          </w:p>
        </w:tc>
        <w:tc>
          <w:tcPr>
            <w:tcW w:w="1701" w:type="dxa"/>
            <w:vMerge w:val="restart"/>
            <w:vAlign w:val="center"/>
          </w:tcPr>
          <w:p w14:paraId="39D08143" w14:textId="2E8CEDBD" w:rsidR="00167496" w:rsidRPr="00FE7450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210,000.-</w:t>
            </w:r>
          </w:p>
        </w:tc>
        <w:tc>
          <w:tcPr>
            <w:tcW w:w="1701" w:type="dxa"/>
            <w:vAlign w:val="center"/>
          </w:tcPr>
          <w:p w14:paraId="0EFBAF80" w14:textId="4FDBBAC7" w:rsidR="00167496" w:rsidRPr="00FE7450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</w:t>
            </w:r>
          </w:p>
        </w:tc>
        <w:tc>
          <w:tcPr>
            <w:tcW w:w="2126" w:type="dxa"/>
            <w:vAlign w:val="center"/>
          </w:tcPr>
          <w:p w14:paraId="688871E7" w14:textId="77777777" w:rsidR="00167496" w:rsidRPr="00FA33CE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6E3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F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2F6E34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F6E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 </w:t>
            </w:r>
            <w:r w:rsidRPr="002F6E34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2F6E34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2F6E34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3B3CE5" w14:paraId="589877F0" w14:textId="77777777" w:rsidTr="003B3CE5">
        <w:tc>
          <w:tcPr>
            <w:tcW w:w="988" w:type="dxa"/>
          </w:tcPr>
          <w:p w14:paraId="269401A6" w14:textId="77777777" w:rsidR="00167496" w:rsidRPr="00FA33CE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536" w:type="dxa"/>
            <w:vAlign w:val="center"/>
          </w:tcPr>
          <w:p w14:paraId="170FFC2C" w14:textId="77777777" w:rsidR="00167496" w:rsidRPr="006961A0" w:rsidRDefault="00167496" w:rsidP="000E7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6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โครงการปฐมนิเทศบุคลากรใหม่</w:t>
            </w:r>
          </w:p>
        </w:tc>
        <w:tc>
          <w:tcPr>
            <w:tcW w:w="3827" w:type="dxa"/>
            <w:vAlign w:val="center"/>
          </w:tcPr>
          <w:p w14:paraId="02A36E64" w14:textId="77777777" w:rsidR="00FC18FD" w:rsidRPr="00FC18FD" w:rsidRDefault="00FC18FD" w:rsidP="000E70D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C36BA36" w14:textId="38E9F687" w:rsidR="002275A7" w:rsidRPr="00FA33CE" w:rsidRDefault="002275A7" w:rsidP="000E7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ไม่มีการดำเนินการ</w:t>
            </w:r>
          </w:p>
          <w:p w14:paraId="5133F263" w14:textId="77777777" w:rsidR="00167496" w:rsidRPr="00FC18FD" w:rsidRDefault="00167496" w:rsidP="000E70DF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B49E6AB" w14:textId="7C8D3B96" w:rsidR="00167496" w:rsidRPr="00256D89" w:rsidRDefault="00167496" w:rsidP="006B36A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D232149" w14:textId="77777777" w:rsidR="00167496" w:rsidRPr="006969E1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126" w:type="dxa"/>
            <w:vAlign w:val="center"/>
          </w:tcPr>
          <w:p w14:paraId="07C0CE55" w14:textId="77777777" w:rsidR="00167496" w:rsidRPr="00FA33CE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ไม่มีการดำเนินการ</w:t>
            </w:r>
          </w:p>
          <w:p w14:paraId="0AB83A12" w14:textId="77777777" w:rsidR="00167496" w:rsidRPr="00FA33CE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3CE5" w14:paraId="066B94D1" w14:textId="77777777" w:rsidTr="003B3CE5">
        <w:trPr>
          <w:trHeight w:val="826"/>
        </w:trPr>
        <w:tc>
          <w:tcPr>
            <w:tcW w:w="988" w:type="dxa"/>
          </w:tcPr>
          <w:p w14:paraId="6C3E2340" w14:textId="77777777" w:rsidR="00167496" w:rsidRPr="00FA33CE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536" w:type="dxa"/>
          </w:tcPr>
          <w:p w14:paraId="26DB5220" w14:textId="77777777" w:rsidR="00167496" w:rsidRPr="006961A0" w:rsidRDefault="00167496" w:rsidP="006B36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6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กิจกรรมให้ความรู้และส่งเสริมความก้าวหน้าให้บุคลากรในสายงาน</w:t>
            </w:r>
          </w:p>
        </w:tc>
        <w:tc>
          <w:tcPr>
            <w:tcW w:w="3827" w:type="dxa"/>
          </w:tcPr>
          <w:p w14:paraId="5C17C8E1" w14:textId="77777777" w:rsidR="00167496" w:rsidRDefault="002275A7" w:rsidP="008918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มีจัดทำคู่มือเส้นทางความก้าวหน้าในสาย</w:t>
            </w:r>
            <w:r w:rsidR="00FC1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อาชีพ</w:t>
            </w:r>
            <w:r w:rsidR="00FC1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และประชาสัมพันธ์ให้พนักงานทุกคนทราบ</w:t>
            </w:r>
          </w:p>
          <w:p w14:paraId="38D84ED2" w14:textId="7AE330F9" w:rsidR="00FC18FD" w:rsidRPr="00FC18FD" w:rsidRDefault="00FC18FD" w:rsidP="008918A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701" w:type="dxa"/>
            <w:vAlign w:val="center"/>
          </w:tcPr>
          <w:p w14:paraId="46EA637A" w14:textId="50E69469" w:rsidR="00167496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  <w:vAlign w:val="center"/>
          </w:tcPr>
          <w:p w14:paraId="28F70E99" w14:textId="77777777" w:rsidR="00167496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126" w:type="dxa"/>
            <w:vAlign w:val="center"/>
          </w:tcPr>
          <w:p w14:paraId="28F7BDCE" w14:textId="10C6AC24" w:rsidR="00167496" w:rsidRPr="00FA33CE" w:rsidRDefault="00167496" w:rsidP="002275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1-31 ตุลาคม</w:t>
            </w:r>
            <w:r w:rsidR="002275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  <w:p w14:paraId="4339407B" w14:textId="77777777" w:rsidR="00167496" w:rsidRPr="00FA33CE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B3CE5" w14:paraId="3A2956AA" w14:textId="77777777" w:rsidTr="003B3CE5">
        <w:trPr>
          <w:trHeight w:val="837"/>
        </w:trPr>
        <w:tc>
          <w:tcPr>
            <w:tcW w:w="988" w:type="dxa"/>
          </w:tcPr>
          <w:p w14:paraId="6838B924" w14:textId="77777777" w:rsidR="00167496" w:rsidRPr="00FA33CE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4536" w:type="dxa"/>
            <w:vAlign w:val="center"/>
          </w:tcPr>
          <w:p w14:paraId="63238227" w14:textId="77777777" w:rsidR="00167496" w:rsidRPr="006961A0" w:rsidRDefault="00167496" w:rsidP="000E70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กิจกรรมตรวจสุขภาพประจำปีของบุคลากร</w:t>
            </w:r>
          </w:p>
        </w:tc>
        <w:tc>
          <w:tcPr>
            <w:tcW w:w="3827" w:type="dxa"/>
            <w:vAlign w:val="center"/>
          </w:tcPr>
          <w:p w14:paraId="793DDAA9" w14:textId="77777777" w:rsidR="00FC18FD" w:rsidRPr="00FC18FD" w:rsidRDefault="00FC18FD" w:rsidP="00FC18F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62E1019" w14:textId="78DAB425" w:rsidR="002275A7" w:rsidRPr="00FA33CE" w:rsidRDefault="002275A7" w:rsidP="00FC1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ไม่มีการดำเนินการ</w:t>
            </w:r>
          </w:p>
          <w:p w14:paraId="122A9E07" w14:textId="77777777" w:rsidR="00167496" w:rsidRPr="00FC18FD" w:rsidRDefault="00167496" w:rsidP="00FC18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vAlign w:val="center"/>
          </w:tcPr>
          <w:p w14:paraId="6444F778" w14:textId="5D549D7D" w:rsidR="00167496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  <w:vAlign w:val="center"/>
          </w:tcPr>
          <w:p w14:paraId="44D6A69D" w14:textId="77777777" w:rsidR="00167496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126" w:type="dxa"/>
            <w:vAlign w:val="center"/>
          </w:tcPr>
          <w:p w14:paraId="79C29DB6" w14:textId="77777777" w:rsidR="00167496" w:rsidRPr="00067CBD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ไม่มีการดำเนินการ</w:t>
            </w:r>
          </w:p>
        </w:tc>
      </w:tr>
      <w:tr w:rsidR="003B3CE5" w14:paraId="4C86A330" w14:textId="77777777" w:rsidTr="003B3CE5">
        <w:trPr>
          <w:trHeight w:val="835"/>
        </w:trPr>
        <w:tc>
          <w:tcPr>
            <w:tcW w:w="988" w:type="dxa"/>
          </w:tcPr>
          <w:p w14:paraId="5EEE81DC" w14:textId="77777777" w:rsidR="00167496" w:rsidRPr="00FA33CE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4536" w:type="dxa"/>
          </w:tcPr>
          <w:p w14:paraId="7EF8C769" w14:textId="222D3F6C" w:rsidR="00167496" w:rsidRPr="006961A0" w:rsidRDefault="004F0F43" w:rsidP="006B36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6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</w:t>
            </w:r>
            <w:r w:rsidRPr="00446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จริยธรรมของผู้ปฏิบัติงานในองค์กรปกครองส่วนท้องถิ่น</w:t>
            </w:r>
          </w:p>
        </w:tc>
        <w:tc>
          <w:tcPr>
            <w:tcW w:w="3827" w:type="dxa"/>
          </w:tcPr>
          <w:p w14:paraId="216A9438" w14:textId="6C445639" w:rsidR="00167496" w:rsidRDefault="004F0F43" w:rsidP="008918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คณะผู้บริหาร สมาชิกสภา พนักงานส่วนตำบล และพนักงานจ้าง ในหน่วยงานมีความรู้ความเข้าใจ</w:t>
            </w:r>
            <w:r w:rsidR="006C2A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ด้านวินัย</w:t>
            </w:r>
            <w:r w:rsidR="003B3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คุณธรรมจริยธรรมและจรรยา มีหลักการและแนวทางปฏิบัติงานเสริมสร้างให้บุคลากรเป็นคนดี มีคุณธรรม ให้สามารถเป็นผู้พัฒนาพัฒนาตนเอง พัฒนาทีมงาน และนำไปสู่การพัฒนาองค์กร โดยใช้หลักคุณธรรมจริยธรรมทางศาสนาเป็นเข็มทิศนำชีวิตได้อย่างเหมาะสมกับสถานการณ์ปัจจุบันและภารกิจของหน่วยงานได้อย่างดี</w:t>
            </w:r>
            <w:r w:rsidR="00CE5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70CCF74" w14:textId="20E0CE04" w:rsidR="000E70DF" w:rsidRPr="000F48D1" w:rsidRDefault="000E70DF" w:rsidP="008918A4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701" w:type="dxa"/>
            <w:vAlign w:val="center"/>
          </w:tcPr>
          <w:p w14:paraId="2906F5F7" w14:textId="07FD2F50" w:rsidR="00167496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000.-</w:t>
            </w:r>
          </w:p>
        </w:tc>
        <w:tc>
          <w:tcPr>
            <w:tcW w:w="1701" w:type="dxa"/>
            <w:vAlign w:val="center"/>
          </w:tcPr>
          <w:p w14:paraId="0B16D116" w14:textId="77777777" w:rsidR="00167496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000.-</w:t>
            </w:r>
          </w:p>
        </w:tc>
        <w:tc>
          <w:tcPr>
            <w:tcW w:w="2126" w:type="dxa"/>
            <w:vAlign w:val="center"/>
          </w:tcPr>
          <w:p w14:paraId="055FEFFE" w14:textId="77777777" w:rsidR="00167496" w:rsidRPr="00067CBD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มกราคม 2566</w:t>
            </w:r>
          </w:p>
        </w:tc>
      </w:tr>
      <w:tr w:rsidR="003B3CE5" w14:paraId="75A9EC63" w14:textId="77777777" w:rsidTr="003B3CE5">
        <w:trPr>
          <w:trHeight w:val="803"/>
        </w:trPr>
        <w:tc>
          <w:tcPr>
            <w:tcW w:w="988" w:type="dxa"/>
          </w:tcPr>
          <w:p w14:paraId="642F3FF4" w14:textId="77777777" w:rsidR="00167496" w:rsidRPr="00FA33CE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6.</w:t>
            </w:r>
          </w:p>
        </w:tc>
        <w:tc>
          <w:tcPr>
            <w:tcW w:w="4536" w:type="dxa"/>
            <w:vAlign w:val="center"/>
          </w:tcPr>
          <w:p w14:paraId="03B5537A" w14:textId="77777777" w:rsidR="00167496" w:rsidRPr="006961A0" w:rsidRDefault="00167496" w:rsidP="000E70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จัดทำประกาศเจตจำนงต่อต้านการทุจริตของหน่วยงาน</w:t>
            </w:r>
          </w:p>
          <w:p w14:paraId="5E502F02" w14:textId="77777777" w:rsidR="00167496" w:rsidRPr="00F2273F" w:rsidRDefault="00167496" w:rsidP="000E70DF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827" w:type="dxa"/>
            <w:vAlign w:val="center"/>
          </w:tcPr>
          <w:p w14:paraId="3CE89246" w14:textId="77777777" w:rsidR="00167496" w:rsidRDefault="002275A7" w:rsidP="00FC18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C80D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696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จัดทำประกาศเจตจำนงต่อต้านการทุจริต</w:t>
            </w:r>
          </w:p>
          <w:p w14:paraId="6EE8BAD7" w14:textId="4051C279" w:rsidR="00FC18FD" w:rsidRPr="00FC18FD" w:rsidRDefault="00FC18FD" w:rsidP="00FC18FD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701" w:type="dxa"/>
            <w:vAlign w:val="center"/>
          </w:tcPr>
          <w:p w14:paraId="452848B3" w14:textId="617F623D" w:rsidR="00167496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  <w:vAlign w:val="center"/>
          </w:tcPr>
          <w:p w14:paraId="3579E73A" w14:textId="77777777" w:rsidR="00167496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126" w:type="dxa"/>
            <w:vAlign w:val="center"/>
          </w:tcPr>
          <w:p w14:paraId="20A85AA3" w14:textId="3397BACA" w:rsidR="00167496" w:rsidRPr="00067CBD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2566</w:t>
            </w:r>
          </w:p>
        </w:tc>
      </w:tr>
      <w:tr w:rsidR="003B3CE5" w14:paraId="18239F0D" w14:textId="77777777" w:rsidTr="003B3CE5">
        <w:trPr>
          <w:trHeight w:val="859"/>
        </w:trPr>
        <w:tc>
          <w:tcPr>
            <w:tcW w:w="988" w:type="dxa"/>
          </w:tcPr>
          <w:p w14:paraId="12DE959E" w14:textId="77777777" w:rsidR="00167496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536" w:type="dxa"/>
            <w:vAlign w:val="center"/>
          </w:tcPr>
          <w:p w14:paraId="001E876C" w14:textId="77777777" w:rsidR="00167496" w:rsidRPr="00F2273F" w:rsidRDefault="00167496" w:rsidP="000E70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4652">
              <w:rPr>
                <w:rFonts w:ascii="TH SarabunIT๙" w:hAnsi="TH SarabunIT๙" w:cs="TH SarabunIT๙"/>
                <w:sz w:val="24"/>
                <w:szCs w:val="32"/>
                <w:cs/>
              </w:rPr>
              <w:t>กิจกรรมยกย่องบุคคลต้นแบบ</w:t>
            </w:r>
            <w:r w:rsidRPr="00444652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444652">
              <w:rPr>
                <w:rFonts w:ascii="TH SarabunIT๙" w:hAnsi="TH SarabunIT๙" w:cs="TH SarabunIT๙"/>
                <w:sz w:val="24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3827" w:type="dxa"/>
            <w:vAlign w:val="center"/>
          </w:tcPr>
          <w:p w14:paraId="58923C1B" w14:textId="68D4DDA1" w:rsidR="00167496" w:rsidRDefault="00E53A6A" w:rsidP="00C80D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ไม่มีการดำเนินการ</w:t>
            </w:r>
          </w:p>
        </w:tc>
        <w:tc>
          <w:tcPr>
            <w:tcW w:w="1701" w:type="dxa"/>
            <w:vAlign w:val="center"/>
          </w:tcPr>
          <w:p w14:paraId="2E3DF67A" w14:textId="7154AD88" w:rsidR="00167496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  <w:vAlign w:val="center"/>
          </w:tcPr>
          <w:p w14:paraId="1A2581A9" w14:textId="77777777" w:rsidR="00167496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126" w:type="dxa"/>
            <w:vAlign w:val="center"/>
          </w:tcPr>
          <w:p w14:paraId="2BEC025E" w14:textId="77777777" w:rsidR="00167496" w:rsidRPr="00067CBD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ไม่มีการดำเนินการ</w:t>
            </w:r>
          </w:p>
        </w:tc>
      </w:tr>
      <w:tr w:rsidR="003B3CE5" w14:paraId="18946F30" w14:textId="77777777" w:rsidTr="003B3CE5">
        <w:trPr>
          <w:trHeight w:val="1268"/>
        </w:trPr>
        <w:tc>
          <w:tcPr>
            <w:tcW w:w="988" w:type="dxa"/>
          </w:tcPr>
          <w:p w14:paraId="29997377" w14:textId="77777777" w:rsidR="00167496" w:rsidRPr="00FA33CE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4536" w:type="dxa"/>
          </w:tcPr>
          <w:p w14:paraId="7EEF697A" w14:textId="77777777" w:rsidR="00167496" w:rsidRPr="006961A0" w:rsidRDefault="00167496" w:rsidP="006B36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ประชุมประจำเดือนถ่ายทอดนโยบายการบริหารงานระหว่างผู้บังคับบัญชากับเจ้าหน้าที่ผู้ปฏิบัติงาน</w:t>
            </w:r>
          </w:p>
        </w:tc>
        <w:tc>
          <w:tcPr>
            <w:tcW w:w="3827" w:type="dxa"/>
          </w:tcPr>
          <w:p w14:paraId="39D0E30B" w14:textId="734FDF9A" w:rsidR="00167496" w:rsidRDefault="00E53A6A" w:rsidP="008918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มีการจัดการประชุมประจำเดือนทุก</w:t>
            </w:r>
            <w:r w:rsidR="000B6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701" w:type="dxa"/>
            <w:vAlign w:val="center"/>
          </w:tcPr>
          <w:p w14:paraId="41AE77F0" w14:textId="7D18C1D4" w:rsidR="00167496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  <w:vAlign w:val="center"/>
          </w:tcPr>
          <w:p w14:paraId="5D3C0D86" w14:textId="77777777" w:rsidR="00167496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126" w:type="dxa"/>
            <w:vAlign w:val="center"/>
          </w:tcPr>
          <w:p w14:paraId="63DFB7A0" w14:textId="77777777" w:rsidR="00167496" w:rsidRPr="00067CBD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E3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F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2F6E34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F6E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 </w:t>
            </w:r>
            <w:r w:rsidRPr="002F6E34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2F6E34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2F6E34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3B3CE5" w14:paraId="29A530CA" w14:textId="77777777" w:rsidTr="003B3CE5">
        <w:trPr>
          <w:trHeight w:val="1244"/>
        </w:trPr>
        <w:tc>
          <w:tcPr>
            <w:tcW w:w="988" w:type="dxa"/>
          </w:tcPr>
          <w:p w14:paraId="117A33CC" w14:textId="77777777" w:rsidR="00167496" w:rsidRPr="00FA33CE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4536" w:type="dxa"/>
          </w:tcPr>
          <w:p w14:paraId="1821C4CC" w14:textId="77777777" w:rsidR="00167496" w:rsidRPr="006961A0" w:rsidRDefault="00167496" w:rsidP="006B36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การรายงานผลการฝึกอบรม และประชาสัมพันธ์ผลการฝึกอบรมให้เพื่อนร่วมงานทราบ</w:t>
            </w:r>
          </w:p>
        </w:tc>
        <w:tc>
          <w:tcPr>
            <w:tcW w:w="3827" w:type="dxa"/>
          </w:tcPr>
          <w:p w14:paraId="0EADCF62" w14:textId="58213981" w:rsidR="00167496" w:rsidRDefault="00E53A6A" w:rsidP="008918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696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การรายงานผลการฝึกอบรม และประชาสัมพันธ์ผลการฝึกอบรม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โดยผ่านทางการประชุมประจำเดือน</w:t>
            </w:r>
          </w:p>
        </w:tc>
        <w:tc>
          <w:tcPr>
            <w:tcW w:w="1701" w:type="dxa"/>
            <w:vAlign w:val="center"/>
          </w:tcPr>
          <w:p w14:paraId="6287759D" w14:textId="1DA2EEBF" w:rsidR="00167496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  <w:vAlign w:val="center"/>
          </w:tcPr>
          <w:p w14:paraId="01B7E806" w14:textId="77777777" w:rsidR="00167496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126" w:type="dxa"/>
            <w:vAlign w:val="center"/>
          </w:tcPr>
          <w:p w14:paraId="074CD572" w14:textId="77777777" w:rsidR="00167496" w:rsidRPr="00067CBD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6E3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F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2F6E34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F6E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6E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 </w:t>
            </w:r>
            <w:r w:rsidRPr="002F6E34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2F6E34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2F6E34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3B3CE5" w14:paraId="22E9297C" w14:textId="77777777" w:rsidTr="003B3CE5">
        <w:trPr>
          <w:trHeight w:val="1309"/>
        </w:trPr>
        <w:tc>
          <w:tcPr>
            <w:tcW w:w="988" w:type="dxa"/>
          </w:tcPr>
          <w:p w14:paraId="414D6C99" w14:textId="77777777" w:rsidR="00167496" w:rsidRPr="00FA33CE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4536" w:type="dxa"/>
          </w:tcPr>
          <w:p w14:paraId="46228AED" w14:textId="1CF6F078" w:rsidR="00167496" w:rsidRPr="000E70DF" w:rsidRDefault="00167496" w:rsidP="006B36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กิจกรรมส่งเสริมความปลอดภัย สภาพแวดล้อมในการทำงาน  (</w:t>
            </w:r>
            <w:r w:rsidRPr="006961A0">
              <w:rPr>
                <w:rFonts w:ascii="TH SarabunIT๙" w:hAnsi="TH SarabunIT๙" w:cs="TH SarabunIT๙"/>
                <w:sz w:val="32"/>
                <w:szCs w:val="32"/>
              </w:rPr>
              <w:t>Quality of work life</w:t>
            </w:r>
            <w:r w:rsidRPr="00696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หรือกิจกรรม 5 ส.</w:t>
            </w:r>
            <w:r w:rsidRPr="006961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96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ในสำนักงาน</w:t>
            </w:r>
            <w:r w:rsidRPr="006961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</w:tcPr>
          <w:p w14:paraId="5A278DB4" w14:textId="77777777" w:rsidR="00167496" w:rsidRDefault="006A60E7" w:rsidP="006A60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ผู้เข้าร่วมกิจกรรมมีคุณภาพชีวิตความปลอดภัยและสภาพแวดล้อมที่ดีในการปฏิบัติงาน มีความรักความสามัคคีร่วมมือร่วมใจ และสร้างเครือข่ายในการปฏิบัติงาน</w:t>
            </w:r>
          </w:p>
          <w:p w14:paraId="516367E1" w14:textId="3622B031" w:rsidR="006A60E7" w:rsidRPr="006A60E7" w:rsidRDefault="006A60E7" w:rsidP="006A60E7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701" w:type="dxa"/>
            <w:vAlign w:val="center"/>
          </w:tcPr>
          <w:p w14:paraId="3638852F" w14:textId="3CF9ACB5" w:rsidR="00167496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  <w:vAlign w:val="center"/>
          </w:tcPr>
          <w:p w14:paraId="315A22CF" w14:textId="77777777" w:rsidR="00167496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126" w:type="dxa"/>
            <w:vAlign w:val="center"/>
          </w:tcPr>
          <w:p w14:paraId="69F624A8" w14:textId="23A9CA55" w:rsidR="00167496" w:rsidRPr="00067CBD" w:rsidRDefault="00167496" w:rsidP="006B36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2566</w:t>
            </w:r>
          </w:p>
        </w:tc>
      </w:tr>
      <w:tr w:rsidR="003B3CE5" w14:paraId="5A6474F6" w14:textId="77777777" w:rsidTr="003B3CE5">
        <w:trPr>
          <w:trHeight w:val="1116"/>
        </w:trPr>
        <w:tc>
          <w:tcPr>
            <w:tcW w:w="988" w:type="dxa"/>
          </w:tcPr>
          <w:p w14:paraId="4EB0B745" w14:textId="1F62A1BB" w:rsidR="00167496" w:rsidRDefault="00167496" w:rsidP="00AA3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4536" w:type="dxa"/>
          </w:tcPr>
          <w:p w14:paraId="6C73A7A2" w14:textId="6BF01970" w:rsidR="00167496" w:rsidRPr="006961A0" w:rsidRDefault="00167496" w:rsidP="008918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3F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โครงการฝึกอบรมให้ความรู้ด้านพระราชบัญญัติข้อมูลข่าวสารของทางราชการ พ.ศ. 2540</w:t>
            </w:r>
          </w:p>
        </w:tc>
        <w:tc>
          <w:tcPr>
            <w:tcW w:w="3827" w:type="dxa"/>
          </w:tcPr>
          <w:p w14:paraId="5C22D9C8" w14:textId="77777777" w:rsidR="00167496" w:rsidRDefault="000B6A6C" w:rsidP="008918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คณะผู้บริหาร สมาชิกสภา พนักงานส่วนตำบล และพนักงานจ้าง ในหน่วยงานมีความรู้ความเข้าใจในระเบียบกฎหมายที่เกี่ยวข้องกับข้อมูลข่าวสารของทางราชการ และ</w:t>
            </w:r>
            <w:r w:rsidR="00E61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ผู้เข้ารับการฝึกอบรมสามารถนำความรู้จากการฝึกอบรมมาปฏิบัติงานได้</w:t>
            </w:r>
          </w:p>
          <w:p w14:paraId="0ACF673B" w14:textId="46DEABC1" w:rsidR="00FC18FD" w:rsidRPr="00FC18FD" w:rsidRDefault="00FC18FD" w:rsidP="008918A4">
            <w:pPr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F2DC54" w14:textId="6D95118E" w:rsidR="00167496" w:rsidRDefault="00167496" w:rsidP="00AA3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</w:t>
            </w:r>
          </w:p>
        </w:tc>
        <w:tc>
          <w:tcPr>
            <w:tcW w:w="1701" w:type="dxa"/>
            <w:vAlign w:val="center"/>
          </w:tcPr>
          <w:p w14:paraId="1EFB3A57" w14:textId="30096A45" w:rsidR="00167496" w:rsidRDefault="00167496" w:rsidP="00AA3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070.-</w:t>
            </w:r>
          </w:p>
        </w:tc>
        <w:tc>
          <w:tcPr>
            <w:tcW w:w="2126" w:type="dxa"/>
            <w:vAlign w:val="center"/>
          </w:tcPr>
          <w:p w14:paraId="26F9DB72" w14:textId="582A89E4" w:rsidR="00167496" w:rsidRPr="00067CBD" w:rsidRDefault="00167496" w:rsidP="00AA3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กันยายน 2566</w:t>
            </w:r>
          </w:p>
        </w:tc>
      </w:tr>
    </w:tbl>
    <w:p w14:paraId="09CB4335" w14:textId="77777777" w:rsidR="008918A4" w:rsidRDefault="008918A4">
      <w:pPr>
        <w:sectPr w:rsidR="008918A4" w:rsidSect="00B97CB3">
          <w:pgSz w:w="16838" w:h="11906" w:orient="landscape" w:code="9"/>
          <w:pgMar w:top="851" w:right="851" w:bottom="851" w:left="1077" w:header="709" w:footer="709" w:gutter="0"/>
          <w:cols w:space="708"/>
          <w:docGrid w:linePitch="360"/>
        </w:sectPr>
      </w:pPr>
    </w:p>
    <w:p w14:paraId="7E5DF7CD" w14:textId="77777777" w:rsidR="00CD7A82" w:rsidRDefault="008918A4" w:rsidP="00CD7A82">
      <w:pPr>
        <w:spacing w:after="0"/>
        <w:jc w:val="center"/>
      </w:pPr>
      <w:r>
        <w:rPr>
          <w:cs/>
        </w:rPr>
        <w:lastRenderedPageBreak/>
        <w:tab/>
      </w:r>
    </w:p>
    <w:p w14:paraId="589158F9" w14:textId="77777777" w:rsidR="00CD7A82" w:rsidRDefault="00CD7A82" w:rsidP="00CD7A82">
      <w:pPr>
        <w:spacing w:after="0"/>
        <w:jc w:val="center"/>
      </w:pPr>
    </w:p>
    <w:p w14:paraId="1254B47F" w14:textId="75F87AF1" w:rsidR="00CD7A82" w:rsidRPr="00F334F8" w:rsidRDefault="00CD7A82" w:rsidP="00CD7A8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34F8">
        <w:rPr>
          <w:rFonts w:ascii="TH SarabunIT๙" w:hAnsi="TH SarabunIT๙" w:cs="TH SarabunIT๙"/>
          <w:b/>
          <w:bCs/>
          <w:sz w:val="36"/>
          <w:szCs w:val="36"/>
          <w:cs/>
        </w:rPr>
        <w:t>ผลการวิเคราะห์การบริหารและพัฒนาทรัพยากรบุคคลประจ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F334F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ปีงบประมาณ </w:t>
      </w:r>
      <w:r w:rsidRPr="00F334F8">
        <w:rPr>
          <w:rFonts w:ascii="TH SarabunIT๙" w:hAnsi="TH SarabunIT๙" w:cs="TH SarabunIT๙"/>
          <w:b/>
          <w:bCs/>
          <w:sz w:val="36"/>
          <w:szCs w:val="36"/>
        </w:rPr>
        <w:t>256</w:t>
      </w:r>
      <w:r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14:paraId="569D174B" w14:textId="77777777" w:rsidR="00CD7A82" w:rsidRDefault="00CD7A82" w:rsidP="00CD7A82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องค์การบริหารส่วนตำบลบือเระ </w:t>
      </w:r>
      <w:r w:rsidRPr="00F334F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F334F8">
        <w:rPr>
          <w:rFonts w:ascii="TH SarabunIT๙" w:hAnsi="TH SarabunIT๙" w:cs="TH SarabunIT๙"/>
          <w:b/>
          <w:bCs/>
          <w:sz w:val="36"/>
          <w:szCs w:val="36"/>
          <w:cs/>
        </w:rPr>
        <w:t>เภอ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สายบุรี </w:t>
      </w:r>
      <w:r w:rsidRPr="00F334F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ปัตตานี</w:t>
      </w:r>
    </w:p>
    <w:p w14:paraId="63938A0F" w14:textId="77777777" w:rsidR="00CD7A82" w:rsidRDefault="00CD7A82" w:rsidP="00CD7A8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2C9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สายงานของ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C12C92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นักงานส่วนท้องถิ่น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</w:p>
    <w:p w14:paraId="2E245E48" w14:textId="77777777" w:rsidR="00CD7A82" w:rsidRPr="00D16F6D" w:rsidRDefault="00CD7A82" w:rsidP="00CD7A82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4441BB29" w14:textId="77777777" w:rsidR="00CD7A82" w:rsidRPr="00334211" w:rsidRDefault="00CD7A82" w:rsidP="00CD7A82">
      <w:pPr>
        <w:numPr>
          <w:ilvl w:val="0"/>
          <w:numId w:val="2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กับ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ผู้ใต้บังคับบัญชาตามลำดับชั้น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ซึ่ง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กำหนดตำแหน่งแต่ละประเภทของพนักงานส่วนตำบลไว้  ดังนี้</w:t>
      </w:r>
    </w:p>
    <w:p w14:paraId="28B5E6EB" w14:textId="77777777" w:rsidR="00CD7A82" w:rsidRPr="00334211" w:rsidRDefault="00CD7A82" w:rsidP="00CD7A82">
      <w:pPr>
        <w:numPr>
          <w:ilvl w:val="0"/>
          <w:numId w:val="1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สายงานบริหารท้องถิ่น  ได้แก่ ปลัด  </w:t>
      </w:r>
    </w:p>
    <w:p w14:paraId="656882BC" w14:textId="77777777" w:rsidR="00CD7A82" w:rsidRPr="00334211" w:rsidRDefault="00CD7A82" w:rsidP="00CD7A82">
      <w:pPr>
        <w:numPr>
          <w:ilvl w:val="0"/>
          <w:numId w:val="1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หัวหน้าสำนักปลัด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ผู้อำนวยการกอง </w:t>
      </w:r>
    </w:p>
    <w:p w14:paraId="756C5D6E" w14:textId="77777777" w:rsidR="00CD7A82" w:rsidRPr="00334211" w:rsidRDefault="00CD7A82" w:rsidP="00CD7A82">
      <w:pPr>
        <w:numPr>
          <w:ilvl w:val="0"/>
          <w:numId w:val="1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14:paraId="59493DD2" w14:textId="77777777" w:rsidR="00CD7A82" w:rsidRDefault="00CD7A82" w:rsidP="00CD7A82">
      <w:pPr>
        <w:numPr>
          <w:ilvl w:val="0"/>
          <w:numId w:val="1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14:paraId="69D57AAD" w14:textId="77777777" w:rsidR="00CD7A82" w:rsidRPr="00D16F6D" w:rsidRDefault="00CD7A82" w:rsidP="00CD7A82">
      <w:pPr>
        <w:spacing w:after="0" w:line="240" w:lineRule="auto"/>
        <w:ind w:left="2977"/>
        <w:rPr>
          <w:rFonts w:ascii="TH SarabunIT๙" w:eastAsia="FreesiaUPC" w:hAnsi="TH SarabunIT๙" w:cs="TH SarabunIT๙"/>
          <w:sz w:val="12"/>
          <w:szCs w:val="12"/>
          <w:lang w:eastAsia="ja-JP"/>
        </w:rPr>
      </w:pPr>
    </w:p>
    <w:p w14:paraId="3DD03370" w14:textId="77777777" w:rsidR="00CD7A82" w:rsidRPr="00334211" w:rsidRDefault="00CD7A82" w:rsidP="00CD7A82">
      <w:pPr>
        <w:numPr>
          <w:ilvl w:val="0"/>
          <w:numId w:val="2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หลักเกณฑ์การกำหนดพนักงานจ้างจะมี 3 ประเภท แต่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ลบือเระ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ป็นองค์การบริหารส่วนตำบลประเภทสามัญ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14:paraId="77521B70" w14:textId="77777777" w:rsidR="00CD7A82" w:rsidRPr="00334211" w:rsidRDefault="00CD7A82" w:rsidP="00CD7A82">
      <w:pPr>
        <w:numPr>
          <w:ilvl w:val="0"/>
          <w:numId w:val="1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14:paraId="23F38A08" w14:textId="77777777" w:rsidR="00CD7A82" w:rsidRDefault="00CD7A82" w:rsidP="00CD7A82">
      <w:pPr>
        <w:numPr>
          <w:ilvl w:val="0"/>
          <w:numId w:val="1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</w:p>
    <w:p w14:paraId="51030F93" w14:textId="77777777" w:rsidR="00CD7A82" w:rsidRPr="000918D0" w:rsidRDefault="00CD7A82" w:rsidP="00CD7A82">
      <w:pPr>
        <w:pStyle w:val="Default"/>
        <w:ind w:left="610"/>
        <w:rPr>
          <w:rFonts w:ascii="TH SarabunIT๙" w:hAnsi="TH SarabunIT๙" w:cs="TH SarabunIT๙"/>
          <w:b/>
          <w:bCs/>
          <w:sz w:val="12"/>
          <w:szCs w:val="12"/>
        </w:rPr>
      </w:pPr>
    </w:p>
    <w:p w14:paraId="7D795CDB" w14:textId="2FFEF571" w:rsidR="00CD7A82" w:rsidRPr="0070318F" w:rsidRDefault="00CD7A82" w:rsidP="00CD7A82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031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</w:t>
      </w:r>
      <w:r w:rsidRPr="007031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7031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นวนบุคลากร จ</w:t>
      </w:r>
      <w:r w:rsidRPr="007031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7031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แนกตาม</w:t>
      </w:r>
      <w:r w:rsidRPr="007031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ประเภทตำแหน่ง</w:t>
      </w:r>
      <w:r w:rsidR="003E561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3E56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(ข้อมูล ณ วันที่ 30 กันยายน 2566)</w:t>
      </w:r>
    </w:p>
    <w:p w14:paraId="33EC3153" w14:textId="77777777" w:rsidR="00CD7A82" w:rsidRPr="0055181B" w:rsidRDefault="00CD7A82" w:rsidP="00CD7A82">
      <w:pPr>
        <w:pStyle w:val="Default"/>
        <w:ind w:left="610"/>
        <w:rPr>
          <w:rFonts w:ascii="TH SarabunIT๙" w:hAnsi="TH SarabunIT๙" w:cs="TH SarabunIT๙"/>
          <w:sz w:val="16"/>
          <w:szCs w:val="16"/>
        </w:rPr>
      </w:pPr>
    </w:p>
    <w:tbl>
      <w:tblPr>
        <w:tblW w:w="85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111"/>
      </w:tblGrid>
      <w:tr w:rsidR="00CD7A82" w:rsidRPr="00491DD1" w14:paraId="7E47CB6E" w14:textId="77777777" w:rsidTr="002C6B37">
        <w:trPr>
          <w:trHeight w:val="271"/>
        </w:trPr>
        <w:tc>
          <w:tcPr>
            <w:tcW w:w="4394" w:type="dxa"/>
            <w:shd w:val="clear" w:color="auto" w:fill="auto"/>
            <w:vAlign w:val="center"/>
          </w:tcPr>
          <w:p w14:paraId="072D090F" w14:textId="77777777" w:rsidR="00CD7A82" w:rsidRPr="000918D0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5C137FF" w14:textId="77777777" w:rsidR="00CD7A82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69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ประเภทตำแหน่ง</w:t>
            </w:r>
          </w:p>
          <w:p w14:paraId="408E30A4" w14:textId="77777777" w:rsidR="00CD7A82" w:rsidRPr="006969E1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9ECD8D9" w14:textId="77777777" w:rsidR="00CD7A82" w:rsidRPr="006969E1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จำนวนบุคลากร (คน)</w:t>
            </w:r>
          </w:p>
        </w:tc>
      </w:tr>
      <w:tr w:rsidR="00CD7A82" w:rsidRPr="00491DD1" w14:paraId="099B93ED" w14:textId="77777777" w:rsidTr="002C6B37">
        <w:trPr>
          <w:trHeight w:val="271"/>
        </w:trPr>
        <w:tc>
          <w:tcPr>
            <w:tcW w:w="4394" w:type="dxa"/>
            <w:shd w:val="clear" w:color="auto" w:fill="auto"/>
            <w:vAlign w:val="center"/>
          </w:tcPr>
          <w:p w14:paraId="2354298F" w14:textId="77777777" w:rsidR="00CD7A82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บริหารท้องถิ่น</w:t>
            </w:r>
          </w:p>
          <w:p w14:paraId="6ECB0A52" w14:textId="77777777" w:rsidR="00CD7A82" w:rsidRPr="000918D0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57CE8B" w14:textId="77777777" w:rsidR="00CD7A82" w:rsidRPr="00491DD1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CD7A82" w:rsidRPr="00491DD1" w14:paraId="36453FDD" w14:textId="77777777" w:rsidTr="002C6B37">
        <w:trPr>
          <w:trHeight w:val="271"/>
        </w:trPr>
        <w:tc>
          <w:tcPr>
            <w:tcW w:w="4394" w:type="dxa"/>
            <w:shd w:val="clear" w:color="auto" w:fill="auto"/>
            <w:vAlign w:val="center"/>
          </w:tcPr>
          <w:p w14:paraId="30868E17" w14:textId="77777777" w:rsidR="00CD7A82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  <w:p w14:paraId="3505DB87" w14:textId="77777777" w:rsidR="00CD7A82" w:rsidRPr="000918D0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CC39559" w14:textId="77777777" w:rsidR="00CD7A82" w:rsidRPr="00491DD1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D7A82" w:rsidRPr="00491DD1" w14:paraId="32F1F162" w14:textId="77777777" w:rsidTr="002C6B37">
        <w:trPr>
          <w:trHeight w:val="271"/>
        </w:trPr>
        <w:tc>
          <w:tcPr>
            <w:tcW w:w="4394" w:type="dxa"/>
            <w:shd w:val="clear" w:color="auto" w:fill="auto"/>
            <w:vAlign w:val="center"/>
          </w:tcPr>
          <w:p w14:paraId="19AFD488" w14:textId="77777777" w:rsidR="00CD7A82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  <w:p w14:paraId="097937AE" w14:textId="77777777" w:rsidR="00CD7A82" w:rsidRPr="000918D0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A59D2A0" w14:textId="77777777" w:rsidR="00CD7A82" w:rsidRPr="00491DD1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CD7A82" w:rsidRPr="00491DD1" w14:paraId="1C9895E0" w14:textId="77777777" w:rsidTr="002C6B37">
        <w:trPr>
          <w:trHeight w:val="271"/>
        </w:trPr>
        <w:tc>
          <w:tcPr>
            <w:tcW w:w="4394" w:type="dxa"/>
            <w:shd w:val="clear" w:color="auto" w:fill="auto"/>
            <w:vAlign w:val="center"/>
          </w:tcPr>
          <w:p w14:paraId="06C60B5B" w14:textId="77777777" w:rsidR="00CD7A82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  <w:p w14:paraId="76AE51DC" w14:textId="77777777" w:rsidR="00CD7A82" w:rsidRPr="000918D0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88760C8" w14:textId="77777777" w:rsidR="00CD7A82" w:rsidRPr="00491DD1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CD7A82" w:rsidRPr="00491DD1" w14:paraId="7C2DC26C" w14:textId="77777777" w:rsidTr="002C6B37">
        <w:trPr>
          <w:trHeight w:val="271"/>
        </w:trPr>
        <w:tc>
          <w:tcPr>
            <w:tcW w:w="4394" w:type="dxa"/>
            <w:shd w:val="clear" w:color="auto" w:fill="auto"/>
            <w:vAlign w:val="center"/>
          </w:tcPr>
          <w:p w14:paraId="24BA7537" w14:textId="77777777" w:rsidR="00CD7A82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</w:p>
          <w:p w14:paraId="202F735C" w14:textId="77777777" w:rsidR="00CD7A82" w:rsidRPr="000918D0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769429F" w14:textId="77777777" w:rsidR="00CD7A82" w:rsidRPr="00491DD1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CD7A82" w:rsidRPr="00491DD1" w14:paraId="55365E87" w14:textId="77777777" w:rsidTr="002C6B37">
        <w:trPr>
          <w:trHeight w:val="271"/>
        </w:trPr>
        <w:tc>
          <w:tcPr>
            <w:tcW w:w="4394" w:type="dxa"/>
            <w:shd w:val="clear" w:color="auto" w:fill="auto"/>
            <w:vAlign w:val="center"/>
          </w:tcPr>
          <w:p w14:paraId="0288A253" w14:textId="77777777" w:rsidR="00CD7A82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69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4EC7EBA5" w14:textId="77777777" w:rsidR="00CD7A82" w:rsidRPr="000918D0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6A7FA33" w14:textId="77777777" w:rsidR="00CD7A82" w:rsidRPr="006969E1" w:rsidRDefault="00CD7A82" w:rsidP="002C6B3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</w:tr>
    </w:tbl>
    <w:p w14:paraId="21D53F61" w14:textId="77777777" w:rsidR="00CD7A82" w:rsidRPr="000918D0" w:rsidRDefault="00CD7A82" w:rsidP="00CD7A82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0CED3A04" w14:textId="77777777" w:rsidR="00CD7A82" w:rsidRPr="002913B5" w:rsidRDefault="00CD7A82" w:rsidP="00CD7A82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913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เข้ารับการฝึกอบรม/</w:t>
      </w:r>
      <w:r w:rsidRPr="002913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พัฒนา</w:t>
      </w:r>
      <w:r w:rsidRPr="002913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ทรัพยากรบุคคล</w:t>
      </w:r>
      <w:r w:rsidRPr="002913B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03D773C3" w14:textId="77777777" w:rsidR="00CD7A82" w:rsidRDefault="00CD7A82" w:rsidP="00CD7A8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913B5">
        <w:rPr>
          <w:rFonts w:ascii="TH SarabunIT๙" w:hAnsi="TH SarabunIT๙" w:cs="TH SarabunIT๙"/>
          <w:sz w:val="32"/>
          <w:szCs w:val="32"/>
          <w:cs/>
        </w:rPr>
        <w:t xml:space="preserve">                 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13B5">
        <w:rPr>
          <w:rFonts w:ascii="TH SarabunIT๙" w:hAnsi="TH SarabunIT๙" w:cs="TH SarabunIT๙"/>
          <w:sz w:val="32"/>
          <w:szCs w:val="32"/>
          <w:cs/>
        </w:rPr>
        <w:t>เนินการบริหารทรัพยากรบุคคล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ขององค์การบริหารส่วนตำบลบือเระ </w:t>
      </w:r>
      <w:r w:rsidRPr="002913B5"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13B5">
        <w:rPr>
          <w:rFonts w:ascii="TH SarabunIT๙" w:hAnsi="TH SarabunIT๙" w:cs="TH SarabunIT๙"/>
          <w:sz w:val="32"/>
          <w:szCs w:val="32"/>
          <w:cs/>
        </w:rPr>
        <w:t>เนินการตามแผนการบริหาร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และพัฒนา</w:t>
      </w:r>
      <w:r w:rsidRPr="002913B5">
        <w:rPr>
          <w:rFonts w:ascii="TH SarabunIT๙" w:hAnsi="TH SarabunIT๙" w:cs="TH SarabunIT๙"/>
          <w:sz w:val="32"/>
          <w:szCs w:val="32"/>
          <w:cs/>
        </w:rPr>
        <w:t>ทรัพยากรบุคคล</w:t>
      </w:r>
      <w:r w:rsidRPr="002913B5">
        <w:rPr>
          <w:rFonts w:ascii="TH SarabunIT๙" w:hAnsi="TH SarabunIT๙" w:cs="TH SarabunIT๙"/>
          <w:sz w:val="32"/>
          <w:szCs w:val="32"/>
        </w:rPr>
        <w:t xml:space="preserve"> 2566 </w:t>
      </w:r>
      <w:r w:rsidRPr="002913B5">
        <w:rPr>
          <w:rFonts w:ascii="TH SarabunIT๙" w:hAnsi="TH SarabunIT๙" w:cs="TH SarabunIT๙"/>
          <w:sz w:val="32"/>
          <w:szCs w:val="32"/>
          <w:cs/>
        </w:rPr>
        <w:t xml:space="preserve">ซึ่งในปีงบประมาณ พ.ศ. </w:t>
      </w:r>
      <w:r w:rsidRPr="002913B5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2913B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องค์การบริหารส่วนตำบลบือเระ</w:t>
      </w:r>
      <w:r w:rsidRPr="002913B5">
        <w:rPr>
          <w:rFonts w:ascii="TH SarabunIT๙" w:hAnsi="TH SarabunIT๙" w:cs="TH SarabunIT๙"/>
          <w:sz w:val="32"/>
          <w:szCs w:val="32"/>
          <w:cs/>
        </w:rPr>
        <w:t>ได้ส่งบุคลากรเข้ารับการฝึกอบรม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>กับหน่วยงานภายนอก</w:t>
      </w:r>
      <w:r w:rsidRPr="002913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63F7">
        <w:rPr>
          <w:rFonts w:ascii="TH SarabunIT๙" w:hAnsi="TH SarabunIT๙" w:cs="TH SarabunIT๙"/>
          <w:sz w:val="32"/>
          <w:szCs w:val="32"/>
          <w:cs/>
        </w:rPr>
        <w:t>จ</w:t>
      </w:r>
      <w:r w:rsidRPr="009E63F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3F7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9E63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E63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3F7">
        <w:rPr>
          <w:rFonts w:ascii="TH SarabunIT๙" w:hAnsi="TH SarabunIT๙" w:cs="TH SarabunIT๙"/>
          <w:sz w:val="32"/>
          <w:szCs w:val="32"/>
        </w:rPr>
        <w:t xml:space="preserve"> </w:t>
      </w:r>
      <w:r w:rsidRPr="009E63F7">
        <w:rPr>
          <w:rFonts w:ascii="TH SarabunIT๙" w:hAnsi="TH SarabunIT๙" w:cs="TH SarabunIT๙"/>
          <w:sz w:val="32"/>
          <w:szCs w:val="32"/>
          <w:cs/>
        </w:rPr>
        <w:t xml:space="preserve">หลักสูตร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และทางองค์การบริหารส่วนตำบลบือเระจัดอบรมเอง จำนวน  2  หลักสูตร </w:t>
      </w:r>
      <w:r w:rsidRPr="002913B5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2913B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80BE2D" w14:textId="77777777" w:rsidR="00CD7A82" w:rsidRDefault="00CD7A82" w:rsidP="00CD7A8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0CC959" w14:textId="77777777" w:rsidR="00CD7A82" w:rsidRDefault="00CD7A82" w:rsidP="00CD7A8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6951EB2" w14:textId="77777777" w:rsidR="00CD7A82" w:rsidRPr="00A024F3" w:rsidRDefault="00CD7A82" w:rsidP="00CD7A8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A024F3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เข้ารับการฝึกอบรม</w:t>
      </w:r>
      <w:r w:rsidRPr="00A02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กับหน่วยงานภายนอก </w:t>
      </w:r>
      <w:r w:rsidRPr="00A024F3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A024F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02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นวน </w:t>
      </w:r>
      <w:r w:rsidRPr="00A02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 </w:t>
      </w:r>
      <w:r w:rsidRPr="00A024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024F3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</w:p>
    <w:p w14:paraId="41C75174" w14:textId="08F5D766" w:rsidR="00CD7A82" w:rsidRPr="00903946" w:rsidRDefault="00CD7A82" w:rsidP="00CD7A8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024F3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3946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หลักสูตรความรู้พื้นฐานในการปฏิบัติราชการ</w:t>
      </w:r>
    </w:p>
    <w:p w14:paraId="168CB13A" w14:textId="1C6DB150" w:rsidR="00CD7A82" w:rsidRPr="002913B5" w:rsidRDefault="00CD7A82" w:rsidP="00CD7A8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913B5">
        <w:rPr>
          <w:rFonts w:ascii="TH SarabunIT๙" w:hAnsi="TH SarabunIT๙" w:cs="TH SarabunIT๙"/>
          <w:sz w:val="32"/>
          <w:szCs w:val="32"/>
        </w:rPr>
        <w:t xml:space="preserve">                   - </w:t>
      </w:r>
      <w:r w:rsidRPr="002913B5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913B5">
        <w:rPr>
          <w:rFonts w:ascii="TH SarabunIT๙" w:hAnsi="TH SarabunIT๙" w:cs="TH SarabunIT๙"/>
          <w:sz w:val="32"/>
          <w:szCs w:val="32"/>
          <w:cs/>
        </w:rPr>
        <w:t>มีหลักสูตรการอบรม</w:t>
      </w:r>
      <w:r w:rsidRPr="002913B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77A8A2" w14:textId="5E2D3FCF" w:rsidR="00CD7A82" w:rsidRDefault="00CD7A82" w:rsidP="00CD7A8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13B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A024F3">
        <w:rPr>
          <w:rFonts w:ascii="TH SarabunIT๙" w:hAnsi="TH SarabunIT๙" w:cs="TH SarabunIT๙" w:hint="cs"/>
          <w:b/>
          <w:bCs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03946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หลักสูตรการพัฒนาเกี่ยวกับงานในหน้าที่รับผิดชอบ บุคลากรเข้ารับการฝึกอบรม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03946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90394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039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นวน </w:t>
      </w:r>
      <w:r w:rsidRPr="009039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039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039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039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03946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90394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039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นวน </w:t>
      </w:r>
      <w:r w:rsidRPr="009039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039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039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03946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 ดังนี้</w:t>
      </w:r>
      <w:r w:rsidRPr="009039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F8D08EC" w14:textId="77777777" w:rsidR="00CD7A82" w:rsidRPr="008668EA" w:rsidRDefault="00CD7A82" w:rsidP="00CD7A82">
      <w:pPr>
        <w:spacing w:after="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3"/>
        <w:tblW w:w="9209" w:type="dxa"/>
        <w:tblInd w:w="209" w:type="dxa"/>
        <w:tblLook w:val="04A0" w:firstRow="1" w:lastRow="0" w:firstColumn="1" w:lastColumn="0" w:noHBand="0" w:noVBand="1"/>
      </w:tblPr>
      <w:tblGrid>
        <w:gridCol w:w="6449"/>
        <w:gridCol w:w="2760"/>
      </w:tblGrid>
      <w:tr w:rsidR="00CD7A82" w14:paraId="3B377916" w14:textId="77777777" w:rsidTr="00E7695B">
        <w:tc>
          <w:tcPr>
            <w:tcW w:w="6449" w:type="dxa"/>
          </w:tcPr>
          <w:p w14:paraId="209C16CF" w14:textId="77777777" w:rsidR="00CD7A82" w:rsidRDefault="00CD7A82" w:rsidP="002C6B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760" w:type="dxa"/>
          </w:tcPr>
          <w:p w14:paraId="1F23CB35" w14:textId="77777777" w:rsidR="00CD7A82" w:rsidRDefault="00CD7A82" w:rsidP="002C6B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จำนวนผู้เข้ารับการฝึกอบรม</w:t>
            </w:r>
          </w:p>
        </w:tc>
      </w:tr>
      <w:tr w:rsidR="00CD7A82" w14:paraId="7F9CBB87" w14:textId="77777777" w:rsidTr="00E7695B">
        <w:tc>
          <w:tcPr>
            <w:tcW w:w="6449" w:type="dxa"/>
          </w:tcPr>
          <w:p w14:paraId="5A2D09BF" w14:textId="77777777" w:rsidR="00CD7A82" w:rsidRDefault="00CD7A82" w:rsidP="002C6B3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การจัดทำงบประมาณรายจ่ายประจำปี พ.ศ. 2567 ภายใต้หนังสือซักซ้อมแนวทางการจัดทำงบประมาณรายจ่าย พ.ศ. 2567 และหลักเกณฑ์การเขียนรายละเอียดคำชี้แจงงบประมาณรายจ่ายขององค์กรปกครองปกครองส่วนท้องถิ่น (ฉบับใหม่)</w:t>
            </w:r>
          </w:p>
          <w:p w14:paraId="0CDBCC8A" w14:textId="77777777" w:rsidR="00CD7A82" w:rsidRPr="008668EA" w:rsidRDefault="00CD7A82" w:rsidP="002C6B37">
            <w:pPr>
              <w:jc w:val="thaiDistribute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6742900A" w14:textId="77777777" w:rsidR="00CD7A82" w:rsidRPr="008558AD" w:rsidRDefault="00CD7A82" w:rsidP="002C6B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CD7A82" w14:paraId="46BB834D" w14:textId="77777777" w:rsidTr="00E7695B">
        <w:tc>
          <w:tcPr>
            <w:tcW w:w="6449" w:type="dxa"/>
          </w:tcPr>
          <w:p w14:paraId="3AD31976" w14:textId="77777777" w:rsidR="00CD7A82" w:rsidRDefault="00CD7A82" w:rsidP="002C6B3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การใช้งานระบบแผนที่ภาษีและทะเบียนทรัพย์สิน (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LTAX ONLINE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14:paraId="4F84A19A" w14:textId="77777777" w:rsidR="00CD7A82" w:rsidRPr="008668EA" w:rsidRDefault="00CD7A82" w:rsidP="002C6B37">
            <w:pPr>
              <w:jc w:val="thaiDistribute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2E3873B4" w14:textId="77777777" w:rsidR="00CD7A82" w:rsidRPr="008558AD" w:rsidRDefault="00CD7A82" w:rsidP="002C6B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A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CD7A82" w14:paraId="5B2986F4" w14:textId="77777777" w:rsidTr="00E7695B">
        <w:tc>
          <w:tcPr>
            <w:tcW w:w="6449" w:type="dxa"/>
          </w:tcPr>
          <w:p w14:paraId="22A902AE" w14:textId="77777777" w:rsidR="00CD7A82" w:rsidRDefault="00CD7A82" w:rsidP="002C6B3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DE16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การจัดทำแผนพัฒนาท้องถิ่นเพื่อใช้ในการจัดทำงบประมาณรายจ่ายประจำปี พ.ศ. 2567 และเงินอุดหนุนเฉพาะกิจ ภายใต้กรอบของระเบียบและหนังสือสั่งการ</w:t>
            </w:r>
          </w:p>
          <w:p w14:paraId="48D8A1A8" w14:textId="77777777" w:rsidR="00CD7A82" w:rsidRPr="008668EA" w:rsidRDefault="00CD7A82" w:rsidP="002C6B37">
            <w:pPr>
              <w:jc w:val="thaiDistribute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39BE78B5" w14:textId="77777777" w:rsidR="00CD7A82" w:rsidRPr="008558AD" w:rsidRDefault="00CD7A82" w:rsidP="002C6B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A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CD7A82" w14:paraId="58A0DD65" w14:textId="77777777" w:rsidTr="00E7695B">
        <w:tc>
          <w:tcPr>
            <w:tcW w:w="6449" w:type="dxa"/>
          </w:tcPr>
          <w:p w14:paraId="632B1841" w14:textId="77777777" w:rsidR="00CD7A82" w:rsidRDefault="00CD7A82" w:rsidP="002C6B3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ศักยภาพข้าราชการหรือพนักงานครูและบุคลากรทางการศึกษาองค์กรปกครองส่วนท้องถิ่นเพื่อเสริมสร้างผลลัพธ์การเรียนรู้ตามข้อตกลงในการพัฒนางา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Performance Agreement : PA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สำหรับศูนย์พัฒนาเด็กเล็ก ประจำปีงบประมาณ พ.ศ. 2566</w:t>
            </w:r>
          </w:p>
          <w:p w14:paraId="074E58BF" w14:textId="77777777" w:rsidR="00CD7A82" w:rsidRPr="008668EA" w:rsidRDefault="00CD7A82" w:rsidP="002C6B37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63AF56C6" w14:textId="77777777" w:rsidR="00CD7A82" w:rsidRPr="008558AD" w:rsidRDefault="00CD7A82" w:rsidP="002C6B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A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</w:tbl>
    <w:p w14:paraId="2E5A4203" w14:textId="77777777" w:rsidR="00CD7A82" w:rsidRPr="00E86820" w:rsidRDefault="00CD7A82" w:rsidP="00CD7A82">
      <w:pPr>
        <w:spacing w:after="0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57A32A28" w14:textId="24FE1047" w:rsidR="00CD7A82" w:rsidRDefault="00CD7A82" w:rsidP="00CD7A8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13B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A024F3"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03946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หลักสูตรความรู</w:t>
      </w:r>
      <w:r w:rsidRPr="00903946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903946">
        <w:rPr>
          <w:rFonts w:ascii="TH SarabunIT๙" w:hAnsi="TH SarabunIT๙" w:cs="TH SarabunIT๙"/>
          <w:b/>
          <w:bCs/>
          <w:sz w:val="32"/>
          <w:szCs w:val="32"/>
          <w:cs/>
        </w:rPr>
        <w:t>และทักษะเฉพาะของงานในแต่ละต</w:t>
      </w:r>
      <w:r w:rsidRPr="0090394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03946">
        <w:rPr>
          <w:rFonts w:ascii="TH SarabunIT๙" w:hAnsi="TH SarabunIT๙" w:cs="TH SarabunIT๙"/>
          <w:b/>
          <w:bCs/>
          <w:sz w:val="32"/>
          <w:szCs w:val="32"/>
          <w:cs/>
        </w:rPr>
        <w:t>แหน่ง บุคลากรเข้ารับการฝึกอบรม</w:t>
      </w:r>
      <w:r w:rsidRPr="009039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03946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90394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03946">
        <w:rPr>
          <w:rFonts w:ascii="TH SarabunIT๙" w:hAnsi="TH SarabunIT๙" w:cs="TH SarabunIT๙"/>
          <w:b/>
          <w:bCs/>
          <w:sz w:val="32"/>
          <w:szCs w:val="32"/>
          <w:cs/>
        </w:rPr>
        <w:t>นว</w:t>
      </w:r>
      <w:r w:rsidR="00BF1508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9039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F1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03946">
        <w:rPr>
          <w:rFonts w:ascii="TH SarabunIT๙" w:hAnsi="TH SarabunIT๙" w:cs="TH SarabunIT๙"/>
          <w:b/>
          <w:bCs/>
          <w:sz w:val="32"/>
          <w:szCs w:val="32"/>
          <w:cs/>
        </w:rPr>
        <w:t>คน จ</w:t>
      </w:r>
      <w:r w:rsidRPr="0090394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039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นวน </w:t>
      </w:r>
      <w:r w:rsidRPr="009039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039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039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03946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 ดังนี้</w:t>
      </w:r>
      <w:r w:rsidRPr="009039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9209" w:type="dxa"/>
        <w:tblInd w:w="209" w:type="dxa"/>
        <w:tblLook w:val="04A0" w:firstRow="1" w:lastRow="0" w:firstColumn="1" w:lastColumn="0" w:noHBand="0" w:noVBand="1"/>
      </w:tblPr>
      <w:tblGrid>
        <w:gridCol w:w="6449"/>
        <w:gridCol w:w="2760"/>
      </w:tblGrid>
      <w:tr w:rsidR="00CD7A82" w14:paraId="47794063" w14:textId="77777777" w:rsidTr="00E7695B">
        <w:tc>
          <w:tcPr>
            <w:tcW w:w="6449" w:type="dxa"/>
          </w:tcPr>
          <w:p w14:paraId="29951BCC" w14:textId="77777777" w:rsidR="00CD7A82" w:rsidRDefault="00CD7A82" w:rsidP="002C6B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760" w:type="dxa"/>
          </w:tcPr>
          <w:p w14:paraId="58581DBA" w14:textId="77777777" w:rsidR="00CD7A82" w:rsidRDefault="00CD7A82" w:rsidP="002C6B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จำนวนผู้เข้ารับการฝึกอบรม</w:t>
            </w:r>
          </w:p>
        </w:tc>
      </w:tr>
      <w:tr w:rsidR="00CD7A82" w14:paraId="46EC1A2D" w14:textId="77777777" w:rsidTr="00E7695B">
        <w:tc>
          <w:tcPr>
            <w:tcW w:w="6449" w:type="dxa"/>
          </w:tcPr>
          <w:p w14:paraId="11A7EB50" w14:textId="77777777" w:rsidR="00CD7A82" w:rsidRDefault="00CD7A82" w:rsidP="002C6B3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การพัฒนาศักยภาพการบริหารงานบุคคลส่วนท้องถิ่นด้าน“กลยุทธ์การพัฒนางานบุคคล”</w:t>
            </w:r>
          </w:p>
        </w:tc>
        <w:tc>
          <w:tcPr>
            <w:tcW w:w="2760" w:type="dxa"/>
            <w:vAlign w:val="center"/>
          </w:tcPr>
          <w:p w14:paraId="71FB0B44" w14:textId="77777777" w:rsidR="00CD7A82" w:rsidRPr="008558AD" w:rsidRDefault="00CD7A82" w:rsidP="002C6B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A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CD7A82" w14:paraId="4C42FA38" w14:textId="77777777" w:rsidTr="00E7695B">
        <w:tc>
          <w:tcPr>
            <w:tcW w:w="6449" w:type="dxa"/>
          </w:tcPr>
          <w:p w14:paraId="6AB50E88" w14:textId="77777777" w:rsidR="00CD7A82" w:rsidRDefault="00CD7A82" w:rsidP="002C6B3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การกำหนดรายละเอียดขอบเขตของงานทั้งโครงการ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การกำหนดคุณสมบัติผู้ยื่นข้อเสนอ และเอกสารซื้อหรือจ้างและการใช้งานระบบ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e-GP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ระยะที่ 5 การควบคุมพัสดุ การจัดทำทะเบียนทรัพย์สิน การตรวจสอบพัสดุประจำปี และการจำหน่ายพัสดุ</w:t>
            </w:r>
          </w:p>
        </w:tc>
        <w:tc>
          <w:tcPr>
            <w:tcW w:w="2760" w:type="dxa"/>
            <w:vAlign w:val="center"/>
          </w:tcPr>
          <w:p w14:paraId="3EFB5D9C" w14:textId="77777777" w:rsidR="00CD7A82" w:rsidRPr="008558AD" w:rsidRDefault="00CD7A82" w:rsidP="002C6B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A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CD7A82" w14:paraId="1E3CCC05" w14:textId="77777777" w:rsidTr="00E7695B">
        <w:tc>
          <w:tcPr>
            <w:tcW w:w="6449" w:type="dxa"/>
          </w:tcPr>
          <w:p w14:paraId="40861A4C" w14:textId="77777777" w:rsidR="00CD7A82" w:rsidRDefault="00CD7A82" w:rsidP="002C6B3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การพัฒนาทักษะเดิม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Upskill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เพิ่มเติมทักษะใหม่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Reskill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ในงานพัฒนาชุมชนและการจัดสวัสดิการสังคมขององค์กรปกครองส่วนท้องถิ่น ประจำปีงบประมาณ 2567</w:t>
            </w:r>
          </w:p>
        </w:tc>
        <w:tc>
          <w:tcPr>
            <w:tcW w:w="2760" w:type="dxa"/>
            <w:vAlign w:val="center"/>
          </w:tcPr>
          <w:p w14:paraId="73ABBB49" w14:textId="77777777" w:rsidR="00CD7A82" w:rsidRPr="008558AD" w:rsidRDefault="00CD7A82" w:rsidP="002C6B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8A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CD7A82" w14:paraId="2A3ABCE3" w14:textId="77777777" w:rsidTr="00E7695B">
        <w:tc>
          <w:tcPr>
            <w:tcW w:w="6449" w:type="dxa"/>
          </w:tcPr>
          <w:p w14:paraId="1D6B8FE5" w14:textId="77777777" w:rsidR="00CD7A82" w:rsidRDefault="00CD7A82" w:rsidP="002C6B3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การจัดทำหลักสูตรสถานศึกษา การศึกษาปฐมวัย การเขียนแผนจัดประสบการณ์การเรียนรู้ที่เหมาะสมสอกคล้องกับบริบทของผู้เรียน สถานศึกษา ตามหลักสูตรการศึกษาปฐมวัย พุทธศักราช 2560 ของศูนย์พัฒนาเด็กเล็กและโรงเรียนสังกัดองค์กรปกครองส่วนท้องถิ่น</w:t>
            </w:r>
          </w:p>
        </w:tc>
        <w:tc>
          <w:tcPr>
            <w:tcW w:w="2760" w:type="dxa"/>
            <w:vAlign w:val="center"/>
          </w:tcPr>
          <w:p w14:paraId="427C00E2" w14:textId="77777777" w:rsidR="00CD7A82" w:rsidRPr="008558AD" w:rsidRDefault="00CD7A82" w:rsidP="002C6B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</w:tbl>
    <w:p w14:paraId="2A6D21B0" w14:textId="77777777" w:rsidR="00CD7A82" w:rsidRDefault="00CD7A82" w:rsidP="00CD7A8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32E609" w14:textId="77777777" w:rsidR="00CD7A82" w:rsidRDefault="00CD7A82" w:rsidP="00CD7A8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E306B36" w14:textId="5275AB21" w:rsidR="00CD7A82" w:rsidRDefault="00CD7A82" w:rsidP="00CD7A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A024F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องค์การบริหารส่วนตำบลบือเระจัดอบรม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8DC718" w14:textId="77777777" w:rsidR="00CD7A82" w:rsidRPr="008558AD" w:rsidRDefault="00CD7A82" w:rsidP="00CD7A82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567" w:type="dxa"/>
        <w:tblInd w:w="209" w:type="dxa"/>
        <w:tblLook w:val="04A0" w:firstRow="1" w:lastRow="0" w:firstColumn="1" w:lastColumn="0" w:noHBand="0" w:noVBand="1"/>
      </w:tblPr>
      <w:tblGrid>
        <w:gridCol w:w="5315"/>
        <w:gridCol w:w="2693"/>
        <w:gridCol w:w="1559"/>
      </w:tblGrid>
      <w:tr w:rsidR="00E7695B" w14:paraId="2DF98C8A" w14:textId="2DEFDCBD" w:rsidTr="006C2A1D">
        <w:tc>
          <w:tcPr>
            <w:tcW w:w="5315" w:type="dxa"/>
          </w:tcPr>
          <w:p w14:paraId="641B9A57" w14:textId="77777777" w:rsidR="00E7695B" w:rsidRDefault="00E7695B" w:rsidP="002C6B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</w:tcPr>
          <w:p w14:paraId="11FCE568" w14:textId="77777777" w:rsidR="00E7695B" w:rsidRDefault="00E7695B" w:rsidP="002C6B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จำนวนผู้เข้ารับการฝึกอบรม</w:t>
            </w:r>
          </w:p>
        </w:tc>
        <w:tc>
          <w:tcPr>
            <w:tcW w:w="1559" w:type="dxa"/>
          </w:tcPr>
          <w:p w14:paraId="65F3FD13" w14:textId="319AEA49" w:rsidR="00E7695B" w:rsidRDefault="00E7695B" w:rsidP="002C6B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695B" w14:paraId="24B2A05E" w14:textId="5C40A781" w:rsidTr="006C2A1D">
        <w:tc>
          <w:tcPr>
            <w:tcW w:w="5315" w:type="dxa"/>
          </w:tcPr>
          <w:p w14:paraId="679B4B51" w14:textId="77777777" w:rsidR="00E7695B" w:rsidRDefault="00E7695B" w:rsidP="002C6B3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446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</w:t>
            </w:r>
            <w:r w:rsidRPr="00446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จริยธรรมของผู้ปฏิบัติงานในองค์กรปกครองส่วนท้องถิ่นประจำปีงบประมาณ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59916817" w14:textId="77777777" w:rsidR="00E7695B" w:rsidRPr="00E7695B" w:rsidRDefault="00E7695B" w:rsidP="002C6B37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A533204" w14:textId="77777777" w:rsidR="00E7695B" w:rsidRDefault="00E7695B" w:rsidP="002C6B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559" w:type="dxa"/>
          </w:tcPr>
          <w:p w14:paraId="3766E564" w14:textId="77777777" w:rsidR="00E7695B" w:rsidRDefault="00E7695B" w:rsidP="002C6B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695B" w14:paraId="4896BE87" w14:textId="017B0BE4" w:rsidTr="006C2A1D">
        <w:tc>
          <w:tcPr>
            <w:tcW w:w="5315" w:type="dxa"/>
          </w:tcPr>
          <w:p w14:paraId="20F3E11D" w14:textId="77777777" w:rsidR="00E7695B" w:rsidRDefault="00E7695B" w:rsidP="002C6B3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โครงการฝึกอบรมให้ความรู้ด้านพระราชบัญญัติข้อมูลข่าวสารของทางราชการ พ.ศ. 2540 ประจำปีงบประมาณ พ.ศ. 2566</w:t>
            </w:r>
          </w:p>
          <w:p w14:paraId="73BEF29D" w14:textId="77777777" w:rsidR="00E7695B" w:rsidRPr="00E7695B" w:rsidRDefault="00E7695B" w:rsidP="002C6B37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93" w:type="dxa"/>
            <w:vAlign w:val="center"/>
          </w:tcPr>
          <w:p w14:paraId="7F6E6146" w14:textId="77777777" w:rsidR="00E7695B" w:rsidRDefault="00E7695B" w:rsidP="002C6B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559" w:type="dxa"/>
          </w:tcPr>
          <w:p w14:paraId="6883E625" w14:textId="77777777" w:rsidR="00E7695B" w:rsidRDefault="00E7695B" w:rsidP="002C6B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A1823DF" w14:textId="77777777" w:rsidR="00CD7A82" w:rsidRPr="00221BB7" w:rsidRDefault="00CD7A82" w:rsidP="00CD7A82">
      <w:pPr>
        <w:pStyle w:val="a5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         </w:t>
      </w:r>
    </w:p>
    <w:p w14:paraId="6B251241" w14:textId="77777777" w:rsidR="00CD7A82" w:rsidRDefault="00CD7A82" w:rsidP="00CD7A82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913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ปัญหา อุปสรรค</w:t>
      </w:r>
      <w:r w:rsidRPr="002913B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    </w:t>
      </w:r>
    </w:p>
    <w:p w14:paraId="083A2534" w14:textId="77777777" w:rsidR="00CD7A82" w:rsidRDefault="00CD7A82" w:rsidP="00CD7A82">
      <w:pPr>
        <w:pStyle w:val="a4"/>
        <w:spacing w:after="0"/>
        <w:ind w:left="610"/>
        <w:rPr>
          <w:rFonts w:ascii="TH SarabunIT๙" w:hAnsi="TH SarabunIT๙" w:cs="TH SarabunIT๙"/>
          <w:sz w:val="32"/>
          <w:szCs w:val="32"/>
        </w:rPr>
      </w:pPr>
      <w:r w:rsidRPr="00055CE0">
        <w:rPr>
          <w:rFonts w:ascii="TH SarabunIT๙" w:hAnsi="TH SarabunIT๙" w:cs="TH SarabunIT๙"/>
          <w:sz w:val="32"/>
          <w:szCs w:val="32"/>
        </w:rPr>
        <w:t>-</w:t>
      </w:r>
      <w:r w:rsidRPr="00055CE0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39B1EA6C" w14:textId="77777777" w:rsidR="00CD7A82" w:rsidRPr="00055CE0" w:rsidRDefault="00CD7A82" w:rsidP="00CD7A82">
      <w:pPr>
        <w:pStyle w:val="a4"/>
        <w:spacing w:after="0"/>
        <w:ind w:left="610"/>
        <w:rPr>
          <w:rFonts w:ascii="TH SarabunIT๙" w:hAnsi="TH SarabunIT๙" w:cs="TH SarabunIT๙"/>
          <w:sz w:val="24"/>
          <w:szCs w:val="24"/>
          <w:cs/>
        </w:rPr>
      </w:pPr>
    </w:p>
    <w:p w14:paraId="797B035A" w14:textId="77777777" w:rsidR="00CD7A82" w:rsidRPr="00055CE0" w:rsidRDefault="00CD7A82" w:rsidP="00CD7A82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913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ข้อเสนอแนะ</w:t>
      </w:r>
      <w:r w:rsidRPr="002913B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7F3C96E4" w14:textId="77777777" w:rsidR="00CD7A82" w:rsidRPr="002913B5" w:rsidRDefault="00CD7A82" w:rsidP="00CD7A8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13B5">
        <w:rPr>
          <w:rFonts w:ascii="TH SarabunIT๙" w:hAnsi="TH SarabunIT๙" w:cs="TH SarabunIT๙"/>
          <w:sz w:val="32"/>
          <w:szCs w:val="32"/>
          <w:cs/>
        </w:rPr>
        <w:t xml:space="preserve">                ควรมีการส่งเสริมและพัฒนาบุคลากรอย่างต่อเนื่อง ให้เท่าทันกฎหมาย ระเบียบ หนังสือสั่งการ ที่มีการปรับปรุงและแก้ไขเพิ่มเติมอยู่เสมอๆ และผู้ที่ได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913B5">
        <w:rPr>
          <w:rFonts w:ascii="TH SarabunIT๙" w:hAnsi="TH SarabunIT๙" w:cs="TH SarabunIT๙"/>
          <w:sz w:val="32"/>
          <w:szCs w:val="32"/>
          <w:cs/>
        </w:rPr>
        <w:t>รับการฝึกอบรมแล้วต้องมีเวทีในการน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13B5">
        <w:rPr>
          <w:rFonts w:ascii="TH SarabunIT๙" w:hAnsi="TH SarabunIT๙" w:cs="TH SarabunIT๙"/>
          <w:sz w:val="32"/>
          <w:szCs w:val="32"/>
          <w:cs/>
        </w:rPr>
        <w:t>เสนอต่อบุคลากรคนอื่นๆ ในสังกัดให้ได้เข้าใจ เกิดความชัดเจนในการปฏิบัติงานร่วมกันในองค์ก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66DC8B5B" w14:textId="37B232E2" w:rsidR="008918A4" w:rsidRDefault="008918A4" w:rsidP="008918A4">
      <w:pPr>
        <w:tabs>
          <w:tab w:val="left" w:pos="2010"/>
        </w:tabs>
        <w:rPr>
          <w:cs/>
        </w:rPr>
      </w:pPr>
    </w:p>
    <w:p w14:paraId="24591D71" w14:textId="35DB13E0" w:rsidR="008918A4" w:rsidRPr="008918A4" w:rsidRDefault="008918A4" w:rsidP="008918A4">
      <w:pPr>
        <w:tabs>
          <w:tab w:val="left" w:pos="2010"/>
        </w:tabs>
        <w:sectPr w:rsidR="008918A4" w:rsidRPr="008918A4" w:rsidSect="00B97CB3">
          <w:pgSz w:w="11906" w:h="16838" w:code="9"/>
          <w:pgMar w:top="1077" w:right="851" w:bottom="851" w:left="1134" w:header="709" w:footer="709" w:gutter="0"/>
          <w:cols w:space="708"/>
          <w:docGrid w:linePitch="360"/>
        </w:sectPr>
      </w:pPr>
      <w:r>
        <w:rPr>
          <w:cs/>
        </w:rPr>
        <w:tab/>
      </w:r>
    </w:p>
    <w:p w14:paraId="2F8AD291" w14:textId="147E047C" w:rsidR="0080737A" w:rsidRDefault="003B717D" w:rsidP="003B717D">
      <w:pPr>
        <w:tabs>
          <w:tab w:val="left" w:pos="201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ab/>
      </w:r>
    </w:p>
    <w:p w14:paraId="35B430A2" w14:textId="7BBCC928" w:rsidR="003B717D" w:rsidRPr="003B717D" w:rsidRDefault="003B717D" w:rsidP="003B717D">
      <w:pPr>
        <w:tabs>
          <w:tab w:val="left" w:pos="1950"/>
        </w:tabs>
        <w:rPr>
          <w:rFonts w:ascii="TH SarabunIT๙" w:hAnsi="TH SarabunIT๙" w:cs="TH SarabunIT๙"/>
          <w:sz w:val="36"/>
          <w:szCs w:val="36"/>
          <w:cs/>
        </w:rPr>
        <w:sectPr w:rsidR="003B717D" w:rsidRPr="003B717D" w:rsidSect="00B97CB3">
          <w:pgSz w:w="11906" w:h="16838" w:code="9"/>
          <w:pgMar w:top="1077" w:right="851" w:bottom="851" w:left="851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sz w:val="36"/>
          <w:szCs w:val="36"/>
          <w:cs/>
        </w:rPr>
        <w:tab/>
      </w:r>
    </w:p>
    <w:p w14:paraId="327AF970" w14:textId="77777777" w:rsidR="00E86820" w:rsidRDefault="00E86820" w:rsidP="000E70D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E86820" w:rsidSect="00B97CB3">
      <w:pgSz w:w="11906" w:h="16838" w:code="9"/>
      <w:pgMar w:top="107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E807BFF"/>
    <w:multiLevelType w:val="hybridMultilevel"/>
    <w:tmpl w:val="0AA0DC3A"/>
    <w:lvl w:ilvl="0" w:tplc="CE9CEA1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99774A7"/>
    <w:multiLevelType w:val="hybridMultilevel"/>
    <w:tmpl w:val="6938DFF8"/>
    <w:lvl w:ilvl="0" w:tplc="683429E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583E19F7"/>
    <w:multiLevelType w:val="hybridMultilevel"/>
    <w:tmpl w:val="86A2768E"/>
    <w:lvl w:ilvl="0" w:tplc="40C2CE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10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00401396">
    <w:abstractNumId w:val="4"/>
  </w:num>
  <w:num w:numId="2" w16cid:durableId="402803565">
    <w:abstractNumId w:val="0"/>
  </w:num>
  <w:num w:numId="3" w16cid:durableId="178204667">
    <w:abstractNumId w:val="1"/>
  </w:num>
  <w:num w:numId="4" w16cid:durableId="1006009920">
    <w:abstractNumId w:val="3"/>
  </w:num>
  <w:num w:numId="5" w16cid:durableId="2016415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7B"/>
    <w:rsid w:val="00055CE0"/>
    <w:rsid w:val="000918D0"/>
    <w:rsid w:val="000B6A6C"/>
    <w:rsid w:val="000E70DF"/>
    <w:rsid w:val="000F48D1"/>
    <w:rsid w:val="00152BEC"/>
    <w:rsid w:val="00167496"/>
    <w:rsid w:val="00221BB7"/>
    <w:rsid w:val="002275A7"/>
    <w:rsid w:val="003A6E78"/>
    <w:rsid w:val="003B3CE5"/>
    <w:rsid w:val="003B717D"/>
    <w:rsid w:val="003C0C24"/>
    <w:rsid w:val="003D3571"/>
    <w:rsid w:val="003E5614"/>
    <w:rsid w:val="00423808"/>
    <w:rsid w:val="00425055"/>
    <w:rsid w:val="00427BE6"/>
    <w:rsid w:val="00444652"/>
    <w:rsid w:val="004F0F43"/>
    <w:rsid w:val="00665B7F"/>
    <w:rsid w:val="006961A0"/>
    <w:rsid w:val="006969E1"/>
    <w:rsid w:val="006A60E7"/>
    <w:rsid w:val="006B36AB"/>
    <w:rsid w:val="006C2A1D"/>
    <w:rsid w:val="0070318F"/>
    <w:rsid w:val="00761DD8"/>
    <w:rsid w:val="0080737A"/>
    <w:rsid w:val="008558AD"/>
    <w:rsid w:val="008668EA"/>
    <w:rsid w:val="008918A4"/>
    <w:rsid w:val="009734BF"/>
    <w:rsid w:val="00A024F3"/>
    <w:rsid w:val="00A12188"/>
    <w:rsid w:val="00A37064"/>
    <w:rsid w:val="00AA33FB"/>
    <w:rsid w:val="00B13098"/>
    <w:rsid w:val="00B4655A"/>
    <w:rsid w:val="00B56082"/>
    <w:rsid w:val="00B97CB3"/>
    <w:rsid w:val="00BB33F4"/>
    <w:rsid w:val="00BC717B"/>
    <w:rsid w:val="00BD5F69"/>
    <w:rsid w:val="00BF1508"/>
    <w:rsid w:val="00C80DF2"/>
    <w:rsid w:val="00CD7A82"/>
    <w:rsid w:val="00CE5B70"/>
    <w:rsid w:val="00D95C0A"/>
    <w:rsid w:val="00DB71A6"/>
    <w:rsid w:val="00E12147"/>
    <w:rsid w:val="00E51BEE"/>
    <w:rsid w:val="00E53A6A"/>
    <w:rsid w:val="00E61E7B"/>
    <w:rsid w:val="00E7695B"/>
    <w:rsid w:val="00E86820"/>
    <w:rsid w:val="00F17E98"/>
    <w:rsid w:val="00F2273F"/>
    <w:rsid w:val="00F6117D"/>
    <w:rsid w:val="00FB66F9"/>
    <w:rsid w:val="00F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567AA"/>
  <w15:chartTrackingRefBased/>
  <w15:docId w15:val="{AA9110DE-A1DD-4C2A-99F3-D403DFF8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DD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D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7BE6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055CE0"/>
    <w:pPr>
      <w:ind w:left="720"/>
      <w:contextualSpacing/>
    </w:pPr>
  </w:style>
  <w:style w:type="paragraph" w:styleId="a5">
    <w:name w:val="No Spacing"/>
    <w:uiPriority w:val="1"/>
    <w:qFormat/>
    <w:rsid w:val="00A024F3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ED85-7890-4784-A2C4-C0CA137C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2024-02-27T07:48:00Z</dcterms:created>
  <dcterms:modified xsi:type="dcterms:W3CDTF">2024-03-14T07:12:00Z</dcterms:modified>
</cp:coreProperties>
</file>